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F13EB9">
        <w:trPr>
          <w:trHeight w:hRule="exact" w:val="3031"/>
        </w:trPr>
        <w:tc>
          <w:tcPr>
            <w:tcW w:w="10716" w:type="dxa"/>
          </w:tcPr>
          <w:p w:rsidR="00F13EB9" w:rsidRDefault="00812EF7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EB9">
        <w:trPr>
          <w:trHeight w:hRule="exact" w:val="8335"/>
        </w:trPr>
        <w:tc>
          <w:tcPr>
            <w:tcW w:w="10716" w:type="dxa"/>
            <w:vAlign w:val="center"/>
          </w:tcPr>
          <w:p w:rsidR="00F13EB9" w:rsidRDefault="00F13EB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Главного государственного санитарного врача РФ от 15.05.2013 N 26</w:t>
            </w:r>
            <w:r>
              <w:rPr>
                <w:sz w:val="48"/>
                <w:szCs w:val="48"/>
              </w:rPr>
              <w:br/>
              <w:t>(ред. от 27.08.2015)</w:t>
            </w:r>
            <w:r>
              <w:rPr>
                <w:sz w:val="48"/>
                <w:szCs w:val="48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>
              <w:rPr>
                <w:sz w:val="48"/>
                <w:szCs w:val="48"/>
              </w:rPr>
              <w:br/>
              <w:t>(вместе с "СанПиН 2.4.1.3049-13. Санитарно-эпидемиологические правила и нормативы...")</w:t>
            </w:r>
            <w:r>
              <w:rPr>
                <w:sz w:val="48"/>
                <w:szCs w:val="48"/>
              </w:rPr>
              <w:br/>
              <w:t>(Зарегистрировано в Минюсте России 29.05.2013 N 28564)</w:t>
            </w:r>
          </w:p>
        </w:tc>
      </w:tr>
      <w:tr w:rsidR="00F13EB9">
        <w:trPr>
          <w:trHeight w:hRule="exact" w:val="3031"/>
        </w:trPr>
        <w:tc>
          <w:tcPr>
            <w:tcW w:w="10716" w:type="dxa"/>
            <w:vAlign w:val="center"/>
          </w:tcPr>
          <w:p w:rsidR="00F13EB9" w:rsidRDefault="00F13EB9" w:rsidP="000A79F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13EB9" w:rsidRDefault="00F13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13EB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13EB9" w:rsidRDefault="00F13EB9">
      <w:pPr>
        <w:pStyle w:val="ConsPlusNormal"/>
        <w:jc w:val="both"/>
        <w:outlineLvl w:val="0"/>
      </w:pPr>
    </w:p>
    <w:p w:rsidR="00F13EB9" w:rsidRDefault="00F13EB9">
      <w:pPr>
        <w:pStyle w:val="ConsPlusNormal"/>
        <w:outlineLvl w:val="0"/>
      </w:pPr>
      <w:r>
        <w:t>Зарегистрировано в Минюсте России 29 мая 2013 г. N 28564</w:t>
      </w:r>
    </w:p>
    <w:p w:rsidR="00F13EB9" w:rsidRDefault="00F13E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EB9" w:rsidRDefault="00F13EB9">
      <w:pPr>
        <w:pStyle w:val="ConsPlusNormal"/>
        <w:jc w:val="center"/>
      </w:pPr>
    </w:p>
    <w:p w:rsidR="00F13EB9" w:rsidRDefault="00F13EB9">
      <w:pPr>
        <w:pStyle w:val="ConsPlusTitle"/>
        <w:jc w:val="center"/>
      </w:pPr>
      <w:r>
        <w:t>ФЕДЕРАЛЬНАЯ СЛУЖБА ПО НАДЗОРУ В СФЕРЕ ЗАЩИТЫ</w:t>
      </w:r>
    </w:p>
    <w:p w:rsidR="00F13EB9" w:rsidRDefault="00F13EB9">
      <w:pPr>
        <w:pStyle w:val="ConsPlusTitle"/>
        <w:jc w:val="center"/>
      </w:pPr>
      <w:r>
        <w:t>ПРАВ ПОТРЕБИТЕЛЕЙ И БЛАГОПОЛУЧИЯ ЧЕЛОВЕКА</w:t>
      </w:r>
    </w:p>
    <w:p w:rsidR="00F13EB9" w:rsidRDefault="00F13EB9">
      <w:pPr>
        <w:pStyle w:val="ConsPlusTitle"/>
        <w:jc w:val="center"/>
      </w:pPr>
    </w:p>
    <w:p w:rsidR="00F13EB9" w:rsidRDefault="00F13EB9">
      <w:pPr>
        <w:pStyle w:val="ConsPlusTitle"/>
        <w:jc w:val="center"/>
      </w:pPr>
      <w:r>
        <w:t>ГЛАВНЫЙ ГОСУДАРСТВЕННЫЙ САНИТАРНЫЙ ВРАЧ</w:t>
      </w:r>
    </w:p>
    <w:p w:rsidR="00F13EB9" w:rsidRDefault="00F13EB9">
      <w:pPr>
        <w:pStyle w:val="ConsPlusTitle"/>
        <w:jc w:val="center"/>
      </w:pPr>
      <w:r>
        <w:t>РОССИЙСКОЙ ФЕДЕРАЦИИ</w:t>
      </w:r>
    </w:p>
    <w:p w:rsidR="00F13EB9" w:rsidRDefault="00F13EB9">
      <w:pPr>
        <w:pStyle w:val="ConsPlusTitle"/>
        <w:jc w:val="center"/>
      </w:pPr>
    </w:p>
    <w:p w:rsidR="00F13EB9" w:rsidRDefault="00F13EB9">
      <w:pPr>
        <w:pStyle w:val="ConsPlusTitle"/>
        <w:jc w:val="center"/>
      </w:pPr>
      <w:r>
        <w:t>ПОСТАНОВЛЕНИЕ</w:t>
      </w:r>
    </w:p>
    <w:p w:rsidR="00F13EB9" w:rsidRDefault="00F13EB9">
      <w:pPr>
        <w:pStyle w:val="ConsPlusTitle"/>
        <w:jc w:val="center"/>
      </w:pPr>
      <w:r>
        <w:t>от 15 мая 2013 г. N 26</w:t>
      </w:r>
    </w:p>
    <w:p w:rsidR="00F13EB9" w:rsidRDefault="00F13EB9">
      <w:pPr>
        <w:pStyle w:val="ConsPlusTitle"/>
        <w:jc w:val="center"/>
      </w:pPr>
    </w:p>
    <w:p w:rsidR="00F13EB9" w:rsidRDefault="00F13EB9">
      <w:pPr>
        <w:pStyle w:val="ConsPlusTitle"/>
        <w:jc w:val="center"/>
      </w:pPr>
      <w:r>
        <w:t>ОБ УТВЕРЖДЕНИИ САНПИН 2.4.1.3049-13</w:t>
      </w:r>
    </w:p>
    <w:p w:rsidR="00F13EB9" w:rsidRDefault="00F13EB9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F13EB9" w:rsidRDefault="00F13EB9">
      <w:pPr>
        <w:pStyle w:val="ConsPlusTitle"/>
        <w:jc w:val="center"/>
      </w:pPr>
      <w:r>
        <w:t>СОДЕРЖАНИЮ И ОРГАНИЗАЦИИ РЕЖИМА РАБОТЫ ДОШКОЛЬНЫХ</w:t>
      </w:r>
    </w:p>
    <w:p w:rsidR="00F13EB9" w:rsidRDefault="00F13EB9">
      <w:pPr>
        <w:pStyle w:val="ConsPlusTitle"/>
        <w:jc w:val="center"/>
      </w:pPr>
      <w:r>
        <w:t>ОБРАЗОВАТЕЛЬНЫХ ОРГАНИЗАЦИЙ"</w:t>
      </w:r>
    </w:p>
    <w:p w:rsidR="00F13EB9" w:rsidRDefault="00F13EB9">
      <w:pPr>
        <w:pStyle w:val="ConsPlusNormal"/>
        <w:jc w:val="center"/>
      </w:pPr>
      <w:r>
        <w:t>Список изменяющих документов</w:t>
      </w:r>
    </w:p>
    <w:p w:rsidR="00F13EB9" w:rsidRDefault="00F13EB9">
      <w:pPr>
        <w:pStyle w:val="ConsPlusNormal"/>
        <w:jc w:val="center"/>
      </w:pPr>
      <w:r>
        <w:t>(в ред. Постановлений Главного государственного санитарного врача РФ</w:t>
      </w:r>
    </w:p>
    <w:p w:rsidR="00F13EB9" w:rsidRDefault="00F13EB9">
      <w:pPr>
        <w:pStyle w:val="ConsPlusNormal"/>
        <w:jc w:val="center"/>
      </w:pPr>
      <w:r>
        <w:t>от 20.07.2015 N 28, от 27.08.2015 N 41,</w:t>
      </w:r>
    </w:p>
    <w:p w:rsidR="00F13EB9" w:rsidRDefault="00F13EB9">
      <w:pPr>
        <w:pStyle w:val="ConsPlusNormal"/>
        <w:jc w:val="center"/>
      </w:pPr>
      <w:r>
        <w:t>с изм., внесенными Решением Верховного Суда РФ</w:t>
      </w:r>
    </w:p>
    <w:p w:rsidR="00F13EB9" w:rsidRDefault="00F13EB9">
      <w:pPr>
        <w:pStyle w:val="ConsPlusNormal"/>
        <w:jc w:val="center"/>
      </w:pPr>
      <w:r>
        <w:t>от 04.04.2014 N АКПИ14-281)</w:t>
      </w:r>
    </w:p>
    <w:p w:rsidR="00F13EB9" w:rsidRDefault="00F13EB9">
      <w:pPr>
        <w:pStyle w:val="ConsPlusNormal"/>
        <w:jc w:val="center"/>
      </w:pPr>
    </w:p>
    <w:p w:rsidR="00F13EB9" w:rsidRDefault="00F13EB9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43" w:tooltip="САНИТАРНО-ЭПИДЕМИОЛОГИЧЕСКИЕ ТРЕБОВАНИЯ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2. С момента вступления в силу </w:t>
      </w:r>
      <w:hyperlink w:anchor="Par43" w:tooltip="САНИТАРНО-ЭПИДЕМИОЛОГИЧЕСКИЕ ТРЕБОВАНИЯ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right"/>
      </w:pPr>
      <w:r>
        <w:t>Г.Г.ОНИЩЕНКО</w:t>
      </w: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  <w:outlineLvl w:val="0"/>
      </w:pPr>
      <w:r>
        <w:t>Приложение</w:t>
      </w: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  <w:r>
        <w:t>Утверждены</w:t>
      </w:r>
    </w:p>
    <w:p w:rsidR="00F13EB9" w:rsidRDefault="00F13EB9">
      <w:pPr>
        <w:pStyle w:val="ConsPlusNormal"/>
        <w:jc w:val="right"/>
      </w:pPr>
      <w:r>
        <w:t>постановлением Главного</w:t>
      </w:r>
    </w:p>
    <w:p w:rsidR="00F13EB9" w:rsidRDefault="00F13EB9">
      <w:pPr>
        <w:pStyle w:val="ConsPlusNormal"/>
        <w:jc w:val="right"/>
      </w:pPr>
      <w:r>
        <w:t>государственного санитарного врача</w:t>
      </w:r>
    </w:p>
    <w:p w:rsidR="00F13EB9" w:rsidRDefault="00F13EB9">
      <w:pPr>
        <w:pStyle w:val="ConsPlusNormal"/>
        <w:jc w:val="right"/>
      </w:pPr>
      <w:r>
        <w:t>Российской Федерации</w:t>
      </w:r>
    </w:p>
    <w:p w:rsidR="00F13EB9" w:rsidRDefault="00F13EB9">
      <w:pPr>
        <w:pStyle w:val="ConsPlusNormal"/>
        <w:jc w:val="right"/>
      </w:pPr>
      <w:r>
        <w:t>от 15 мая 2013 г. N 26</w:t>
      </w: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Title"/>
        <w:jc w:val="center"/>
      </w:pPr>
      <w:bookmarkStart w:id="1" w:name="Par43"/>
      <w:bookmarkEnd w:id="1"/>
      <w:r>
        <w:t>САНИТАРНО-ЭПИДЕМИОЛОГИЧЕСКИЕ ТРЕБОВАНИЯ</w:t>
      </w:r>
    </w:p>
    <w:p w:rsidR="00F13EB9" w:rsidRDefault="00F13EB9">
      <w:pPr>
        <w:pStyle w:val="ConsPlusTitle"/>
        <w:jc w:val="center"/>
      </w:pPr>
      <w:r>
        <w:t>К УСТРОЙСТВУ, СОДЕРЖАНИЮ И ОРГАНИЗАЦИИ РЕЖИМА РАБОТЫ</w:t>
      </w:r>
    </w:p>
    <w:p w:rsidR="00F13EB9" w:rsidRDefault="00F13EB9">
      <w:pPr>
        <w:pStyle w:val="ConsPlusTitle"/>
        <w:jc w:val="center"/>
      </w:pPr>
      <w:r>
        <w:t>ДОШКОЛЬНЫХ ОБРАЗОВАТЕЛЬНЫХ ОРГАНИЗАЦИЙ</w:t>
      </w:r>
    </w:p>
    <w:p w:rsidR="00F13EB9" w:rsidRDefault="00F13EB9">
      <w:pPr>
        <w:pStyle w:val="ConsPlusTitle"/>
        <w:jc w:val="center"/>
      </w:pPr>
    </w:p>
    <w:p w:rsidR="00F13EB9" w:rsidRDefault="00F13EB9">
      <w:pPr>
        <w:pStyle w:val="ConsPlusTitle"/>
        <w:jc w:val="center"/>
      </w:pPr>
      <w:r>
        <w:t>Санитарно-эпидемиологические правила и нормативы</w:t>
      </w:r>
    </w:p>
    <w:p w:rsidR="00F13EB9" w:rsidRDefault="00F13EB9">
      <w:pPr>
        <w:pStyle w:val="ConsPlusTitle"/>
        <w:jc w:val="center"/>
      </w:pPr>
      <w:r>
        <w:t>СанПиН 2.4.1.3049-13</w:t>
      </w:r>
    </w:p>
    <w:p w:rsidR="00F13EB9" w:rsidRDefault="00F13EB9">
      <w:pPr>
        <w:pStyle w:val="ConsPlusNormal"/>
        <w:jc w:val="center"/>
      </w:pPr>
      <w:r>
        <w:t>Список изменяющих документов</w:t>
      </w:r>
    </w:p>
    <w:p w:rsidR="00F13EB9" w:rsidRDefault="00F13EB9">
      <w:pPr>
        <w:pStyle w:val="ConsPlusNormal"/>
        <w:jc w:val="center"/>
      </w:pPr>
      <w:r>
        <w:t>(в ред. Постановлений Главного государственного санитарного врача РФ</w:t>
      </w:r>
    </w:p>
    <w:p w:rsidR="00F13EB9" w:rsidRDefault="00F13EB9">
      <w:pPr>
        <w:pStyle w:val="ConsPlusNormal"/>
        <w:jc w:val="center"/>
      </w:pPr>
      <w:r>
        <w:t>от 20.07.2015 N 28, от 27.08.2015 N 41,</w:t>
      </w:r>
    </w:p>
    <w:p w:rsidR="00F13EB9" w:rsidRDefault="00F13EB9">
      <w:pPr>
        <w:pStyle w:val="ConsPlusNormal"/>
        <w:jc w:val="center"/>
      </w:pPr>
      <w:r>
        <w:t>с изм., внесенными Решением Верховного Суда РФ</w:t>
      </w:r>
    </w:p>
    <w:p w:rsidR="00F13EB9" w:rsidRDefault="00F13EB9">
      <w:pPr>
        <w:pStyle w:val="ConsPlusNormal"/>
        <w:jc w:val="center"/>
      </w:pPr>
      <w:r>
        <w:t>от 04.04.2014 N АКПИ14-281)</w:t>
      </w:r>
    </w:p>
    <w:p w:rsidR="00F13EB9" w:rsidRDefault="00F13EB9">
      <w:pPr>
        <w:pStyle w:val="ConsPlusNormal"/>
        <w:jc w:val="center"/>
      </w:pPr>
    </w:p>
    <w:p w:rsidR="00F13EB9" w:rsidRDefault="00F13EB9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F13EB9" w:rsidRDefault="00F13EB9">
      <w:pPr>
        <w:pStyle w:val="ConsPlusNormal"/>
        <w:jc w:val="center"/>
      </w:pPr>
    </w:p>
    <w:p w:rsidR="00F13EB9" w:rsidRDefault="00F13EB9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F13EB9" w:rsidRDefault="00F13EB9">
      <w:pPr>
        <w:pStyle w:val="ConsPlusNormal"/>
        <w:jc w:val="both"/>
      </w:pPr>
      <w:r>
        <w:t>(п. 1.1 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условиям размещения дошкольных образовательных организаций,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оборудованию и содержанию территории,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помещениям, их оборудованию и содержанию,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естественному и искусственному освещению помещений,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отоплению и вентиляции,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водоснабжению и канализации,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организации питания,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приему детей в дошкольные образовательные организации,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организации режима дня,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организации физического воспитания,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личной гигиене персонала.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</w:t>
      </w:r>
      <w:r>
        <w:lastRenderedPageBreak/>
        <w:t>детей, направленных на сохранение и укрепление их здоровья.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Санитарные правила не распространяются на дошкольные группы, размещенные в жилых помещениях жилищного фонда.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</w:t>
      </w:r>
      <w:r>
        <w:lastRenderedPageBreak/>
        <w:t>7-ми лет) - не менее 2,0 метров квадратных на одного ребенка.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20.07.2015 N 28)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для детей с тяжелыми нарушениями речи - 6 и 10 детей;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для глухих детей - 6 детей для обеих возрастных групп;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для слабослышащих детей - 6 и 8 детей;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для слепых детей - 6 детей для обеих возрастных групп;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для детей с задержкой психического развития - 6 и 10 детей;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для детей с умственной отсталостью легкой степени - 6 и 10 детей;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для детей с аутизмом только в возрасте старше 3 лет - 5 детей;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б) старше 3 лет: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- не более 15 детей, в том числе не более 4 слабовидящих и (или) детей с амблиопией и (или) </w:t>
      </w:r>
      <w:r>
        <w:lastRenderedPageBreak/>
        <w:t>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F13EB9" w:rsidRDefault="00F13EB9">
      <w:pPr>
        <w:pStyle w:val="ConsPlusNormal"/>
        <w:jc w:val="center"/>
      </w:pPr>
      <w:r>
        <w:t>образовательных организаций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F13EB9" w:rsidRDefault="00F13EB9">
      <w:pPr>
        <w:pStyle w:val="ConsPlusNormal"/>
        <w:jc w:val="center"/>
      </w:pPr>
      <w:r>
        <w:t>дошкольных образовательных организаций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Для районов Крайнего Севера, а также в городах в условиях сложившейся (плотной) городской </w:t>
      </w:r>
      <w:r>
        <w:lastRenderedPageBreak/>
        <w:t>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lastRenderedPageBreak/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F13EB9" w:rsidRDefault="00F13EB9">
      <w:pPr>
        <w:pStyle w:val="ConsPlusNormal"/>
        <w:jc w:val="center"/>
      </w:pPr>
      <w:r>
        <w:t>и их содержанию</w:t>
      </w:r>
    </w:p>
    <w:p w:rsidR="00F13EB9" w:rsidRDefault="00F13EB9">
      <w:pPr>
        <w:pStyle w:val="ConsPlusNormal"/>
        <w:jc w:val="center"/>
      </w:pPr>
    </w:p>
    <w:p w:rsidR="00F13EB9" w:rsidRDefault="00F13EB9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</w:t>
      </w:r>
      <w:r>
        <w:lastRenderedPageBreak/>
        <w:t>домам, зданиям административного общественного назначения (кроме административных зданий промышленных предприятий).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Групповые ячейки для детей до 3-х лет располагаются на 1-м этаже.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</w:t>
      </w:r>
      <w:r>
        <w:lastRenderedPageBreak/>
        <w:t>разделения на группы.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908" w:tooltip="Рекомендуемые площади помещений групповой ячейки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lastRenderedPageBreak/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908" w:tooltip="Рекомендуемые площади помещений групповой ячейки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туалете предусматривается место для приготовления дезинфекционных растворов.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933" w:tooltip="Рекомендуемый состав и площади служебно-бытовых помещений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lastRenderedPageBreak/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4.33. В дошкольных образовательных организациях для мытья столовой посуды буфетная </w:t>
      </w:r>
      <w:r>
        <w:lastRenderedPageBreak/>
        <w:t>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детская туалетная (с умывальной) для детей.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F13EB9" w:rsidRDefault="00F13EB9">
      <w:pPr>
        <w:pStyle w:val="ConsPlusNormal"/>
        <w:jc w:val="center"/>
      </w:pPr>
      <w:r>
        <w:t>образовательных организаций</w:t>
      </w:r>
    </w:p>
    <w:p w:rsidR="00F13EB9" w:rsidRDefault="00F13EB9">
      <w:pPr>
        <w:pStyle w:val="ConsPlusNormal"/>
        <w:jc w:val="center"/>
      </w:pPr>
    </w:p>
    <w:p w:rsidR="00F13EB9" w:rsidRDefault="00F13EB9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Отделка помещений медицинского блока должна соответствовать санитарно-эпидемиологическим </w:t>
      </w:r>
      <w:r>
        <w:lastRenderedPageBreak/>
        <w:t>требованиям, предъявляемым к медицинским организациям.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F13EB9" w:rsidRDefault="00F13EB9">
      <w:pPr>
        <w:pStyle w:val="ConsPlusNormal"/>
        <w:jc w:val="center"/>
      </w:pPr>
      <w:r>
        <w:t>дошкольных образовательных организаций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lastRenderedPageBreak/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sectPr w:rsidR="00F13EB9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13EB9" w:rsidRDefault="00F13EB9">
      <w:pPr>
        <w:pStyle w:val="ConsPlusNormal"/>
        <w:jc w:val="right"/>
        <w:outlineLvl w:val="2"/>
      </w:pPr>
      <w:r>
        <w:lastRenderedPageBreak/>
        <w:t>Таблица 1</w:t>
      </w: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center"/>
      </w:pPr>
      <w:r>
        <w:t>Основные размеры столов и стульев для детей раннего</w:t>
      </w:r>
    </w:p>
    <w:p w:rsidR="00F13EB9" w:rsidRDefault="00F13EB9">
      <w:pPr>
        <w:pStyle w:val="ConsPlusNormal"/>
        <w:jc w:val="center"/>
      </w:pPr>
      <w:r>
        <w:t>возраста и дошкольного возраста</w:t>
      </w:r>
    </w:p>
    <w:p w:rsidR="00F13EB9" w:rsidRDefault="00F13EB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2475"/>
        <w:gridCol w:w="3135"/>
        <w:gridCol w:w="2310"/>
      </w:tblGrid>
      <w:tr w:rsidR="00F13EB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Группа роста детей (мм)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Группа мебели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Высота стола (мм)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Высота стула</w:t>
            </w:r>
          </w:p>
          <w:p w:rsidR="00F13EB9" w:rsidRDefault="00F13EB9">
            <w:pPr>
              <w:pStyle w:val="ConsPlusNormal"/>
              <w:jc w:val="center"/>
            </w:pPr>
            <w:r>
              <w:t>(мм)</w:t>
            </w:r>
          </w:p>
        </w:tc>
      </w:tr>
      <w:tr w:rsidR="00F13EB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до 850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180</w:t>
            </w:r>
          </w:p>
        </w:tc>
      </w:tr>
      <w:tr w:rsidR="00F13EB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свыше 850 до 1000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220</w:t>
            </w:r>
          </w:p>
        </w:tc>
      </w:tr>
      <w:tr w:rsidR="00F13EB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с 1000 - 1150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260</w:t>
            </w:r>
          </w:p>
        </w:tc>
      </w:tr>
      <w:tr w:rsidR="00F13EB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с 1150 - 1300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300</w:t>
            </w:r>
          </w:p>
        </w:tc>
      </w:tr>
      <w:tr w:rsidR="00F13EB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с 1300 - 1450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340</w:t>
            </w:r>
          </w:p>
        </w:tc>
      </w:tr>
      <w:tr w:rsidR="00F13EB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с 1450 - 1600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380</w:t>
            </w:r>
          </w:p>
        </w:tc>
      </w:tr>
    </w:tbl>
    <w:p w:rsidR="00F13EB9" w:rsidRDefault="00F13EB9">
      <w:pPr>
        <w:pStyle w:val="ConsPlusNormal"/>
        <w:ind w:firstLine="540"/>
        <w:jc w:val="both"/>
        <w:sectPr w:rsidR="00F13EB9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Количество кроватей должно соответствовать количеству детей, находящихся в группе.</w:t>
      </w:r>
    </w:p>
    <w:p w:rsidR="00F13EB9" w:rsidRDefault="00F13EB9">
      <w:pPr>
        <w:pStyle w:val="ConsPlusNormal"/>
        <w:jc w:val="both"/>
      </w:pPr>
      <w:r>
        <w:t>(абзац введен Постановлением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6.15. Исключен. - Постановление Главного государственного санитарного врача РФ от 27.08.2015 N 41.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lastRenderedPageBreak/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6.18. Умывальники рекомендуется устанавливать: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F13EB9" w:rsidRDefault="00F13EB9">
      <w:pPr>
        <w:pStyle w:val="ConsPlusNormal"/>
        <w:jc w:val="center"/>
      </w:pPr>
      <w:r>
        <w:t>освещению помещений</w:t>
      </w:r>
    </w:p>
    <w:p w:rsidR="00F13EB9" w:rsidRDefault="00F13EB9">
      <w:pPr>
        <w:pStyle w:val="ConsPlusNormal"/>
        <w:jc w:val="center"/>
      </w:pPr>
    </w:p>
    <w:p w:rsidR="00F13EB9" w:rsidRDefault="00F13EB9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7.2. Неравномерность естественного освещения основных помещений с верхним или </w:t>
      </w:r>
      <w:r>
        <w:lastRenderedPageBreak/>
        <w:t>комбинированным естественным освещением не должна превышать 3:1.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</w:p>
    <w:p w:rsidR="00F13EB9" w:rsidRDefault="00F13EB9">
      <w:pPr>
        <w:pStyle w:val="ConsPlusNormal"/>
        <w:jc w:val="both"/>
      </w:pPr>
      <w:r>
        <w:t>(п. 7.4 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106" w:tooltip="ТРЕБОВАНИЯ" w:history="1">
        <w:r>
          <w:rPr>
            <w:color w:val="0000FF"/>
          </w:rPr>
          <w:t>(Приложение N 2)</w:t>
        </w:r>
      </w:hyperlink>
      <w:r>
        <w:t>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F13EB9" w:rsidRDefault="00F13EB9">
      <w:pPr>
        <w:pStyle w:val="ConsPlusNormal"/>
        <w:jc w:val="center"/>
      </w:pPr>
    </w:p>
    <w:p w:rsidR="00F13EB9" w:rsidRDefault="00F13EB9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Ограждения из древесно-стружечных плит не используются.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lastRenderedPageBreak/>
        <w:t>8.5. Все помещения дошкольной организации должны ежедневно проветриваться.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Проветривание проводится не менее 10 минут через каждые 1,5 часа. В помещениях групповых и спальнях во всех климатических районах, кроме IА,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130" w:tooltip="ТРЕБОВАНИЯ" w:history="1">
        <w:r>
          <w:rPr>
            <w:color w:val="0000FF"/>
          </w:rPr>
          <w:t>(Приложение N 3)</w:t>
        </w:r>
      </w:hyperlink>
      <w:r>
        <w:t>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F13EB9" w:rsidRDefault="00F13EB9">
      <w:pPr>
        <w:pStyle w:val="ConsPlusNormal"/>
        <w:jc w:val="center"/>
      </w:pPr>
    </w:p>
    <w:p w:rsidR="00F13EB9" w:rsidRDefault="00F13EB9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</w:t>
      </w:r>
      <w:r>
        <w:lastRenderedPageBreak/>
        <w:t>очистных сооружений.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F13EB9" w:rsidRDefault="00F13EB9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lastRenderedPageBreak/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5" w:tooltip="Рекомендуемый состав и площади помещений групповых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66" w:tooltip="Рекомендуемый состав и площади помещений" w:history="1">
        <w:r>
          <w:rPr>
            <w:color w:val="0000FF"/>
          </w:rPr>
          <w:t>таблицей 5</w:t>
        </w:r>
      </w:hyperlink>
      <w:r>
        <w:t xml:space="preserve"> Приложения N 1.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lastRenderedPageBreak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F13EB9" w:rsidRDefault="00F13EB9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F13EB9" w:rsidRDefault="00F13EB9">
      <w:pPr>
        <w:pStyle w:val="ConsPlusNormal"/>
        <w:jc w:val="center"/>
      </w:pPr>
      <w:r>
        <w:t>воспитательно-образовательного процесса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Общая продолжительность суточного сна для детей дошкольного возраста 12 - 12,5 часа, из которых </w:t>
      </w:r>
      <w:r>
        <w:lastRenderedPageBreak/>
        <w:t>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lastRenderedPageBreak/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Длительность занятия с каждым ребенком составляет 6 - 10 минут.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sectPr w:rsidR="00F13EB9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13EB9" w:rsidRDefault="00F13EB9">
      <w:pPr>
        <w:pStyle w:val="ConsPlusNormal"/>
        <w:jc w:val="right"/>
        <w:outlineLvl w:val="2"/>
      </w:pPr>
      <w:r>
        <w:lastRenderedPageBreak/>
        <w:t>Таблица 2</w:t>
      </w:r>
    </w:p>
    <w:p w:rsidR="00F13EB9" w:rsidRDefault="00F13EB9">
      <w:pPr>
        <w:pStyle w:val="ConsPlusNormal"/>
        <w:jc w:val="center"/>
      </w:pPr>
    </w:p>
    <w:p w:rsidR="00F13EB9" w:rsidRDefault="00F13EB9">
      <w:pPr>
        <w:pStyle w:val="ConsPlusNormal"/>
        <w:jc w:val="center"/>
      </w:pPr>
      <w:r>
        <w:t>Рекомендуемое количество детей в группе</w:t>
      </w:r>
    </w:p>
    <w:p w:rsidR="00F13EB9" w:rsidRDefault="00F13EB9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F13EB9" w:rsidRDefault="00F13EB9">
      <w:pPr>
        <w:pStyle w:val="ConsPlusNormal"/>
        <w:jc w:val="center"/>
      </w:pPr>
      <w:r>
        <w:t>в зависимости от возраста детей в минутах</w:t>
      </w:r>
    </w:p>
    <w:p w:rsidR="00F13EB9" w:rsidRDefault="00F13EB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310"/>
        <w:gridCol w:w="2310"/>
        <w:gridCol w:w="2310"/>
        <w:gridCol w:w="2310"/>
      </w:tblGrid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от 1 г. до 1 г. 6 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от 1 г. 7 м. до 2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от 2 лет 1 м. до 3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Число детей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Вся группа</w:t>
            </w: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Длительность занятия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15</w:t>
            </w:r>
          </w:p>
        </w:tc>
      </w:tr>
    </w:tbl>
    <w:p w:rsidR="00F13EB9" w:rsidRDefault="00F13EB9">
      <w:pPr>
        <w:pStyle w:val="ConsPlusNormal"/>
        <w:ind w:firstLine="540"/>
        <w:jc w:val="both"/>
        <w:sectPr w:rsidR="00F13EB9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в младшей группе - 15 мин.,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в средней группе - 20 мин.,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в старшей группе - 25 мин.,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в подготовительной группе - 30 мин.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</w:t>
      </w:r>
      <w:r>
        <w:lastRenderedPageBreak/>
        <w:t>сауне.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F13EB9" w:rsidRDefault="00F13EB9">
      <w:pPr>
        <w:pStyle w:val="ConsPlusNormal"/>
        <w:jc w:val="center"/>
      </w:pPr>
      <w:r>
        <w:t>инвентарю, посуде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206" w:tooltip="РЕКОМЕНДУЕМЫЙ ПЕРЕЧЕНЬ ОБОРУДОВАНИЯ ПИЩЕБЛОКОВ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lastRenderedPageBreak/>
        <w:t>13.6. Для ополаскивания посуды (в том числе столовой) используются гибкие шланги с душевой насадкой.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F13EB9" w:rsidRDefault="00F13EB9">
      <w:pPr>
        <w:pStyle w:val="ConsPlusNormal"/>
        <w:jc w:val="both"/>
      </w:pPr>
      <w:r>
        <w:lastRenderedPageBreak/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F13EB9" w:rsidRDefault="00F13EB9">
      <w:pPr>
        <w:pStyle w:val="ConsPlusNormal"/>
        <w:jc w:val="center"/>
      </w:pPr>
      <w:r>
        <w:t>и реализации пищевых продуктов и кулинарных изделий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Продукция поступает в таре производителя (поставщика).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lastRenderedPageBreak/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236" w:tooltip="Журнал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270" w:tooltip="Журнал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Сметана, творог хранятся в таре с крышкой.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Кисломолочные и другие готовые к употреблению скоропортящиеся продукты перед подачей детям </w:t>
      </w:r>
      <w:r>
        <w:lastRenderedPageBreak/>
        <w:t>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316" w:tooltip="                           Технологическая карта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Яйцо варят после закипания воды 10 мин.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lastRenderedPageBreak/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Допускается использование других моющих или дезинфекционных средств в соответствии с инструкцией по их применению.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Не допускается предварительное замачивание овощей.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lastRenderedPageBreak/>
        <w:t>14.17. Изготовление салатов и их заправка осуществляется непосредственно перед раздачей.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391" w:tooltip="Журнал проведения витаминизации третьих и сладких блюд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364" w:tooltip="Журнал бракеража готовой кулинарной продукции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</w:t>
      </w:r>
      <w:r>
        <w:lastRenderedPageBreak/>
        <w:t>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- использование пищевых продуктов, указанных в </w:t>
      </w:r>
      <w:hyperlink w:anchor="Par1417" w:tooltip="ПИЩЕВЫЕ ПРОДУКТЫ," w:history="1">
        <w:r>
          <w:rPr>
            <w:color w:val="0000FF"/>
          </w:rPr>
          <w:t>Приложении N 9</w:t>
        </w:r>
      </w:hyperlink>
      <w:r>
        <w:t>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F13EB9" w:rsidRDefault="00F13EB9">
      <w:pPr>
        <w:pStyle w:val="ConsPlusNormal"/>
        <w:jc w:val="center"/>
      </w:pPr>
      <w:r>
        <w:t>детей разного возраста</w:t>
      </w:r>
    </w:p>
    <w:p w:rsidR="00F13EB9" w:rsidRDefault="00F13EB9">
      <w:pPr>
        <w:pStyle w:val="ConsPlusNormal"/>
        <w:jc w:val="center"/>
      </w:pPr>
    </w:p>
    <w:p w:rsidR="00F13EB9" w:rsidRDefault="00F13EB9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sectPr w:rsidR="00F13EB9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13EB9" w:rsidRDefault="00F13EB9">
      <w:pPr>
        <w:pStyle w:val="ConsPlusNormal"/>
        <w:jc w:val="right"/>
        <w:outlineLvl w:val="2"/>
      </w:pPr>
      <w:r>
        <w:lastRenderedPageBreak/>
        <w:t>Таблица 3</w:t>
      </w:r>
    </w:p>
    <w:p w:rsidR="00F13EB9" w:rsidRDefault="00F13EB9">
      <w:pPr>
        <w:pStyle w:val="ConsPlusNormal"/>
        <w:jc w:val="center"/>
      </w:pPr>
    </w:p>
    <w:p w:rsidR="00F13EB9" w:rsidRDefault="00F13EB9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F13EB9" w:rsidRDefault="00F13EB9">
      <w:pPr>
        <w:pStyle w:val="ConsPlusNormal"/>
        <w:jc w:val="center"/>
      </w:pPr>
      <w:r>
        <w:t>веществах для детей возрастных групп</w:t>
      </w:r>
    </w:p>
    <w:p w:rsidR="00F13EB9" w:rsidRDefault="00F13EB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F13EB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0 - 3 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4 - 6 мес.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7 - 12</w:t>
            </w:r>
          </w:p>
          <w:p w:rsidR="00F13EB9" w:rsidRDefault="00F13EB9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1 - 2</w:t>
            </w:r>
          </w:p>
          <w:p w:rsidR="00F13EB9" w:rsidRDefault="00F13EB9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2 - 3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3 - 7 лет</w:t>
            </w:r>
          </w:p>
        </w:tc>
      </w:tr>
      <w:tr w:rsidR="00F13EB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Энергия (ккал)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 xml:space="preserve">115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 xml:space="preserve">115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 xml:space="preserve">110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1800</w:t>
            </w:r>
          </w:p>
        </w:tc>
      </w:tr>
      <w:tr w:rsidR="00F13EB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Белок,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54</w:t>
            </w:r>
          </w:p>
        </w:tc>
      </w:tr>
      <w:tr w:rsidR="00F13EB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  <w:r>
              <w:t xml:space="preserve"> в т.ч. животный (%)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60</w:t>
            </w:r>
          </w:p>
        </w:tc>
      </w:tr>
      <w:tr w:rsidR="00F13EB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hyperlink w:anchor="Par722" w:tooltip="&lt;**&gt; Потребности для детей первого года жизни, находящихся на искусственном вскармливании." w:history="1">
              <w:r>
                <w:rPr>
                  <w:color w:val="0000FF"/>
                </w:rPr>
                <w:t>&lt;**&gt;</w:t>
              </w:r>
            </w:hyperlink>
            <w:r>
              <w:t xml:space="preserve"> г/кг массы тела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</w:tr>
      <w:tr w:rsidR="00F13EB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Жиры,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 xml:space="preserve">6,5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 xml:space="preserve">6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 xml:space="preserve">5,5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60</w:t>
            </w:r>
          </w:p>
        </w:tc>
      </w:tr>
      <w:tr w:rsidR="00F13EB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Углеводы,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 xml:space="preserve">13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 xml:space="preserve">13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 xml:space="preserve">13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261</w:t>
            </w:r>
          </w:p>
        </w:tc>
      </w:tr>
    </w:tbl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--------------------------------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Примечание:</w:t>
      </w:r>
    </w:p>
    <w:p w:rsidR="00F13EB9" w:rsidRDefault="00F13EB9">
      <w:pPr>
        <w:pStyle w:val="ConsPlusNormal"/>
        <w:spacing w:before="200"/>
        <w:ind w:firstLine="540"/>
        <w:jc w:val="both"/>
      </w:pPr>
      <w:bookmarkStart w:id="2" w:name="Par721"/>
      <w:bookmarkEnd w:id="2"/>
      <w:r>
        <w:t>&lt;*&gt; Потребности для детей первого года жизни в энергии, жирах, углеводах даны в расчете г/кг массы тела.</w:t>
      </w:r>
    </w:p>
    <w:p w:rsidR="00F13EB9" w:rsidRDefault="00F13EB9">
      <w:pPr>
        <w:pStyle w:val="ConsPlusNormal"/>
        <w:spacing w:before="200"/>
        <w:ind w:firstLine="540"/>
        <w:jc w:val="both"/>
      </w:pPr>
      <w:bookmarkStart w:id="3" w:name="Par722"/>
      <w:bookmarkEnd w:id="3"/>
      <w:r>
        <w:t>&lt;**&gt; Потребности для детей первого года жизни, находящихся на искусственном вскармливании.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483" w:tooltip="РЕКОМЕНДУЕМЫЕ СУТОЧНЫЕ НАБОРЫ" w:history="1">
        <w:r>
          <w:rPr>
            <w:color w:val="0000FF"/>
          </w:rPr>
          <w:t>(Приложение 10)</w:t>
        </w:r>
      </w:hyperlink>
      <w:r>
        <w:t>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lastRenderedPageBreak/>
        <w:t>В примерном меню содержание белков должно обеспечивать 12 - 15% от калорийности рациона, жиров 30 - 32% и углеводов 55 - 58%.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713" w:tooltip="РЕКОМЕНДУЕМЫЙ АССОРТИМЕНТ" w:history="1">
        <w:r>
          <w:rPr>
            <w:color w:val="0000FF"/>
          </w:rPr>
          <w:t>(Приложение N 11)</w:t>
        </w:r>
      </w:hyperlink>
      <w:r>
        <w:t>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right"/>
        <w:outlineLvl w:val="2"/>
      </w:pPr>
      <w:r>
        <w:t>Таблица 4</w:t>
      </w:r>
    </w:p>
    <w:p w:rsidR="00F13EB9" w:rsidRDefault="00F13EB9">
      <w:pPr>
        <w:pStyle w:val="ConsPlusNormal"/>
        <w:jc w:val="center"/>
      </w:pPr>
    </w:p>
    <w:p w:rsidR="00F13EB9" w:rsidRDefault="00F13EB9">
      <w:pPr>
        <w:pStyle w:val="ConsPlusNormal"/>
        <w:jc w:val="center"/>
      </w:pPr>
      <w:r>
        <w:t>Рекомендуемое распределение калорийности</w:t>
      </w:r>
    </w:p>
    <w:p w:rsidR="00F13EB9" w:rsidRDefault="00F13EB9">
      <w:pPr>
        <w:pStyle w:val="ConsPlusNormal"/>
        <w:jc w:val="center"/>
      </w:pPr>
      <w:r>
        <w:t>между приемами пищи в %</w:t>
      </w:r>
    </w:p>
    <w:p w:rsidR="00F13EB9" w:rsidRDefault="00F13EB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135"/>
        <w:gridCol w:w="4950"/>
      </w:tblGrid>
      <w:tr w:rsidR="00F13EB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Для детей с дневным пребыванием 12 час.</w:t>
            </w:r>
          </w:p>
        </w:tc>
      </w:tr>
      <w:tr w:rsidR="00F13EB9"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  <w: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завтрак (20 - 25%)</w:t>
            </w:r>
          </w:p>
        </w:tc>
      </w:tr>
      <w:tr w:rsidR="00F13EB9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2 завтрак (5%)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2 завтрак (5%)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2 завтрак (5%)</w:t>
            </w:r>
          </w:p>
        </w:tc>
      </w:tr>
      <w:tr w:rsidR="00F13EB9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Обед (30 - 35%)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обед (30 - 35%)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обед (30 - 35%)</w:t>
            </w:r>
          </w:p>
        </w:tc>
      </w:tr>
      <w:tr w:rsidR="00F13EB9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Полдник (10 - 15%)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  <w:r>
              <w:t>полдник (10 - 15%)</w:t>
            </w:r>
          </w:p>
        </w:tc>
        <w:tc>
          <w:tcPr>
            <w:tcW w:w="4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 xml:space="preserve">Полдник (10 - 15%) </w:t>
            </w:r>
            <w:hyperlink w:anchor="Par756" w:tooltip="&lt;*&gt; Вместо полдника и ужина возможна организация уплотненного полдника (30 - 35%)." w:history="1">
              <w:r>
                <w:rPr>
                  <w:color w:val="0000FF"/>
                </w:rPr>
                <w:t>&lt;*&gt;</w:t>
              </w:r>
            </w:hyperlink>
            <w:r>
              <w:t>/или уплотненный полдник (30 - 35%)</w:t>
            </w:r>
          </w:p>
        </w:tc>
      </w:tr>
      <w:tr w:rsidR="00F13EB9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Ужин (20 - 25%)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</w:p>
        </w:tc>
      </w:tr>
      <w:tr w:rsidR="00F13EB9">
        <w:tc>
          <w:tcPr>
            <w:tcW w:w="4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 xml:space="preserve">Ужин (20 - 25%) </w:t>
            </w:r>
            <w:hyperlink w:anchor="Par756" w:tooltip="&lt;*&gt; Вместо полдника и ужина возможна организация уплотненного полдника (30 - 35%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13EB9"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ind w:firstLine="540"/>
              <w:jc w:val="both"/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----------------------</w:t>
            </w:r>
          </w:p>
          <w:p w:rsidR="00F13EB9" w:rsidRDefault="00F13EB9">
            <w:pPr>
              <w:pStyle w:val="ConsPlusNormal"/>
            </w:pPr>
            <w:bookmarkStart w:id="4" w:name="Par756"/>
            <w:bookmarkEnd w:id="4"/>
            <w:r>
              <w:t>&lt;*&gt; Вместо полдника и ужина возможна организация уплотненного полдника (30 - 35%).</w:t>
            </w:r>
          </w:p>
        </w:tc>
      </w:tr>
    </w:tbl>
    <w:p w:rsidR="00F13EB9" w:rsidRDefault="00F13EB9">
      <w:pPr>
        <w:pStyle w:val="ConsPlusNormal"/>
        <w:ind w:firstLine="540"/>
        <w:jc w:val="both"/>
        <w:sectPr w:rsidR="00F13EB9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795" w:tooltip="Примерное меню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316" w:tooltip="                           Технологическая карта" w:history="1">
        <w:r>
          <w:rPr>
            <w:color w:val="0000FF"/>
          </w:rPr>
          <w:t>Приложению N 7</w:t>
        </w:r>
      </w:hyperlink>
      <w:r>
        <w:t>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968" w:tooltip="СУММАРНЫЕ ОБЪЕМЫ БЛЮД ПО ПРИЕМАМ ПИЩИ (В ГРАММАХ)" w:history="1">
        <w:r>
          <w:rPr>
            <w:color w:val="0000FF"/>
          </w:rPr>
          <w:t>Приложению N 13</w:t>
        </w:r>
      </w:hyperlink>
      <w:r>
        <w:t>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993" w:tooltip="ТАБЛИЦА ЗАМЕНЫ ПРОДУКТОВ ПО БЕЛКАМ И УГЛЕВОДАМ" w:history="1">
        <w:r>
          <w:rPr>
            <w:color w:val="0000FF"/>
          </w:rPr>
          <w:t>(Приложение N 14)</w:t>
        </w:r>
      </w:hyperlink>
      <w:r>
        <w:t>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lastRenderedPageBreak/>
        <w:t>При 8 - 10-часовом пребывании детей, организуется 3 - 4-разовое питание, при 10,5 - 12-часовом - 4 - 5-разовое питание, при 13 - 24-часовом - 5 - 6-разовое питание. Между завтраком и обедом возможна организация второго завтрака.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F13EB9" w:rsidRDefault="00F13EB9">
      <w:pPr>
        <w:pStyle w:val="ConsPlusNormal"/>
        <w:jc w:val="both"/>
      </w:pPr>
      <w:r>
        <w:t>(п. 15.11 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2306" w:tooltip="ПРИМЕРНАЯ СХЕМА ПИТАНИЯ ДЕТЕЙ ПЕРВОГО ГОДА ЖИЗНИ" w:history="1">
        <w:r>
          <w:rPr>
            <w:color w:val="0000FF"/>
          </w:rPr>
          <w:t>(Приложение N 15)</w:t>
        </w:r>
      </w:hyperlink>
      <w:r>
        <w:t>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F13EB9" w:rsidRDefault="00F13EB9">
      <w:pPr>
        <w:pStyle w:val="ConsPlusNormal"/>
        <w:jc w:val="center"/>
      </w:pPr>
      <w:r>
        <w:t>в дошкольные образовательные организации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lastRenderedPageBreak/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F13EB9" w:rsidRDefault="00F13EB9">
      <w:pPr>
        <w:pStyle w:val="ConsPlusNormal"/>
        <w:jc w:val="center"/>
      </w:pPr>
      <w:r>
        <w:t>дошкольных образовательных организаций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Игрушки моют в специально выделенных, промаркированных емкостях.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lastRenderedPageBreak/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Очистка шахт вытяжной вентиляции проводится по мере загрязнения.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17.18. В дошкольной образовательной организации должны проводиться мероприятия, исключающие </w:t>
      </w:r>
      <w:r>
        <w:lastRenderedPageBreak/>
        <w:t>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F13EB9" w:rsidRDefault="00F13EB9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F13EB9" w:rsidRDefault="00F13EB9">
      <w:pPr>
        <w:pStyle w:val="ConsPlusNormal"/>
        <w:jc w:val="center"/>
      </w:pPr>
      <w:r>
        <w:t>образовательных организациях</w:t>
      </w:r>
    </w:p>
    <w:p w:rsidR="00F13EB9" w:rsidRDefault="00F13EB9">
      <w:pPr>
        <w:pStyle w:val="ConsPlusNormal"/>
        <w:jc w:val="center"/>
      </w:pPr>
    </w:p>
    <w:p w:rsidR="00F13EB9" w:rsidRDefault="00F13EB9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контроль за пищеблоком и питанием детей;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ведение медицинской документации.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18.2.1. Выявление инвазированных контагиозных гельминтозами осуществляется одновременным </w:t>
      </w:r>
      <w:r>
        <w:lastRenderedPageBreak/>
        <w:t>однократным обследованием всех детей дошкольных образовательных организаций один раз в год.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F13EB9" w:rsidRDefault="00F13EB9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F13EB9" w:rsidRDefault="00F13EB9">
      <w:pPr>
        <w:pStyle w:val="ConsPlusNormal"/>
        <w:jc w:val="center"/>
      </w:pPr>
      <w:r>
        <w:t>личной гигиене персонала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F13EB9" w:rsidRDefault="00F13EB9">
      <w:pPr>
        <w:pStyle w:val="ConsPlusNormal"/>
        <w:jc w:val="both"/>
      </w:pPr>
    </w:p>
    <w:p w:rsidR="00F13EB9" w:rsidRDefault="00F13EB9">
      <w:pPr>
        <w:pStyle w:val="ConsPlusNormal"/>
        <w:ind w:firstLine="540"/>
        <w:jc w:val="both"/>
      </w:pPr>
      <w:r>
        <w:t>Работники дошкольной образовательной организации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lastRenderedPageBreak/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2453" w:tooltip="Журнал здоровья" w:history="1">
        <w:r>
          <w:rPr>
            <w:color w:val="0000FF"/>
          </w:rPr>
          <w:t>(Приложение N 16)</w:t>
        </w:r>
      </w:hyperlink>
      <w:r>
        <w:t>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F13EB9" w:rsidRDefault="00F13EB9">
      <w:pPr>
        <w:pStyle w:val="ConsPlusNormal"/>
        <w:jc w:val="center"/>
      </w:pPr>
    </w:p>
    <w:p w:rsidR="00F13EB9" w:rsidRDefault="00F13EB9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необходимые условия для соблюдения санитарных правил;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наличие личных медицинских книжек на каждого работника;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- своевременное прохождение работниками дошкольной образовательной организации </w:t>
      </w:r>
      <w:r>
        <w:lastRenderedPageBreak/>
        <w:t>периодических медицинских обследований, гигиенического воспитания и обучения;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  <w:outlineLvl w:val="1"/>
      </w:pPr>
      <w:r>
        <w:t>Приложение N 1</w:t>
      </w:r>
    </w:p>
    <w:p w:rsidR="00F13EB9" w:rsidRDefault="00F13EB9">
      <w:pPr>
        <w:pStyle w:val="ConsPlusNormal"/>
        <w:jc w:val="right"/>
      </w:pPr>
      <w:r>
        <w:t>к СанПиН 2.4.1.3049-13</w:t>
      </w:r>
    </w:p>
    <w:p w:rsidR="00F13EB9" w:rsidRDefault="00F13EB9">
      <w:pPr>
        <w:pStyle w:val="ConsPlusNormal"/>
        <w:jc w:val="center"/>
      </w:pPr>
      <w:r>
        <w:t>Список изменяющих документов</w:t>
      </w:r>
    </w:p>
    <w:p w:rsidR="00F13EB9" w:rsidRDefault="00F13EB9">
      <w:pPr>
        <w:pStyle w:val="ConsPlusNormal"/>
        <w:jc w:val="center"/>
      </w:pPr>
      <w:r>
        <w:t>(в ред. Постановления Главного государственного санитарного врача РФ</w:t>
      </w:r>
    </w:p>
    <w:p w:rsidR="00F13EB9" w:rsidRDefault="00F13EB9">
      <w:pPr>
        <w:pStyle w:val="ConsPlusNormal"/>
        <w:jc w:val="center"/>
      </w:pPr>
      <w:r>
        <w:t>от 27.08.2015 N 41)</w:t>
      </w: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  <w:sectPr w:rsidR="00F13EB9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13EB9" w:rsidRDefault="00F13EB9">
      <w:pPr>
        <w:pStyle w:val="ConsPlusNormal"/>
        <w:jc w:val="right"/>
        <w:outlineLvl w:val="2"/>
      </w:pPr>
      <w:r>
        <w:lastRenderedPageBreak/>
        <w:t>Таблица 1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</w:pPr>
      <w:bookmarkStart w:id="5" w:name="Par908"/>
      <w:bookmarkEnd w:id="5"/>
      <w:r>
        <w:t>Рекомендуемые площади помещений групповой ячейки</w:t>
      </w:r>
    </w:p>
    <w:p w:rsidR="00F13EB9" w:rsidRDefault="00F13EB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7920"/>
      </w:tblGrid>
      <w:tr w:rsidR="00F13EB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Вид помещений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Площадные показатели (не менее)</w:t>
            </w:r>
          </w:p>
        </w:tc>
      </w:tr>
      <w:tr w:rsidR="00F13EB9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  <w:outlineLvl w:val="3"/>
            </w:pPr>
            <w:r>
              <w:t>Групповые ячейки</w:t>
            </w:r>
          </w:p>
        </w:tc>
      </w:tr>
      <w:tr w:rsidR="00F13EB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раздевальная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F13EB9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  <w:r>
              <w:t>позиция исключена. - Постановление Главного государственного санитарного врача РФ от 27.08.2015 N 41</w:t>
            </w:r>
          </w:p>
        </w:tc>
      </w:tr>
      <w:tr w:rsidR="00F13EB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буфетная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3,0 кв. м</w:t>
            </w:r>
          </w:p>
        </w:tc>
      </w:tr>
      <w:tr w:rsidR="00F13EB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спальня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F13EB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туалетная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F13EB9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  <w:outlineLvl w:val="3"/>
            </w:pPr>
            <w:r>
              <w:t>Медицинский блок</w:t>
            </w:r>
          </w:p>
        </w:tc>
      </w:tr>
      <w:tr w:rsidR="00F13EB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не менее 12 кв. м</w:t>
            </w:r>
          </w:p>
        </w:tc>
      </w:tr>
      <w:tr w:rsidR="00F13EB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процедурный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не менее 8 кв. м</w:t>
            </w:r>
          </w:p>
        </w:tc>
      </w:tr>
      <w:tr w:rsidR="00F13EB9"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туалет с местом для приготовления дезинфекционных растворов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не менее 6 кв. м</w:t>
            </w:r>
          </w:p>
        </w:tc>
      </w:tr>
      <w:tr w:rsidR="00F13EB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  <w:r>
              <w:t>(в ред. Постановления Главного государственного санитарного врача РФ от 27.08.2015 N 41)</w:t>
            </w:r>
          </w:p>
        </w:tc>
      </w:tr>
    </w:tbl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right"/>
        <w:outlineLvl w:val="2"/>
      </w:pPr>
      <w:r>
        <w:t>Таблица 2</w:t>
      </w: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center"/>
      </w:pPr>
      <w:bookmarkStart w:id="6" w:name="Par933"/>
      <w:bookmarkEnd w:id="6"/>
      <w:r>
        <w:t>Рекомендуемый состав и площади служебно-бытовых помещений</w:t>
      </w:r>
    </w:p>
    <w:p w:rsidR="00F13EB9" w:rsidRDefault="00F13EB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650"/>
        <w:gridCol w:w="1815"/>
        <w:gridCol w:w="1815"/>
        <w:gridCol w:w="2145"/>
      </w:tblGrid>
      <w:tr w:rsidR="00F13EB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F13EB9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F13E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Кабинет заведующего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9</w:t>
            </w:r>
          </w:p>
        </w:tc>
      </w:tr>
      <w:tr w:rsidR="00F13E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Кабинет завхоза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</w:t>
            </w:r>
          </w:p>
        </w:tc>
      </w:tr>
      <w:tr w:rsidR="00F13E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Методический кабинет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12</w:t>
            </w:r>
          </w:p>
        </w:tc>
      </w:tr>
      <w:tr w:rsidR="00F13E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Хозяйственная кладовая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12</w:t>
            </w:r>
          </w:p>
        </w:tc>
      </w:tr>
      <w:tr w:rsidR="00F13E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Кладовая чистого белья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</w:t>
            </w:r>
          </w:p>
        </w:tc>
      </w:tr>
      <w:tr w:rsidR="00F13E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Комната кастелянши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</w:t>
            </w:r>
          </w:p>
        </w:tc>
      </w:tr>
      <w:tr w:rsidR="00F13E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Столярная мастерская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12</w:t>
            </w:r>
          </w:p>
        </w:tc>
      </w:tr>
      <w:tr w:rsidR="00F13E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Столовая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</w:t>
            </w:r>
          </w:p>
        </w:tc>
      </w:tr>
      <w:tr w:rsidR="00F13E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Туалеты для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</w:t>
            </w:r>
          </w:p>
        </w:tc>
      </w:tr>
    </w:tbl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right"/>
        <w:outlineLvl w:val="2"/>
      </w:pPr>
      <w:r>
        <w:t>Таблица 3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F13EB9" w:rsidRDefault="00F13EB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2475"/>
        <w:gridCol w:w="2310"/>
        <w:gridCol w:w="2640"/>
        <w:gridCol w:w="2970"/>
      </w:tblGrid>
      <w:tr w:rsidR="00F13EB9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F13EB9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F13EB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  <w:r>
              <w:t>Стиральная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18</w:t>
            </w:r>
          </w:p>
        </w:tc>
      </w:tr>
      <w:tr w:rsidR="00F13EB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  <w:r>
              <w:t>Гладильная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12</w:t>
            </w:r>
          </w:p>
        </w:tc>
      </w:tr>
      <w:tr w:rsidR="00F13EB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Всего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30</w:t>
            </w:r>
          </w:p>
        </w:tc>
      </w:tr>
    </w:tbl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right"/>
        <w:outlineLvl w:val="2"/>
      </w:pPr>
      <w:r>
        <w:t>Таблица 4</w:t>
      </w: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center"/>
      </w:pPr>
      <w:bookmarkStart w:id="7" w:name="Par1015"/>
      <w:bookmarkEnd w:id="7"/>
      <w:r>
        <w:t>Рекомендуемый состав и площади помещений групповых</w:t>
      </w:r>
    </w:p>
    <w:p w:rsidR="00F13EB9" w:rsidRDefault="00F13EB9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F13EB9" w:rsidRDefault="00F13EB9">
      <w:pPr>
        <w:pStyle w:val="ConsPlusNormal"/>
        <w:jc w:val="center"/>
      </w:pPr>
      <w:r>
        <w:lastRenderedPageBreak/>
        <w:t>в кв. м на 1 ребенка</w:t>
      </w:r>
    </w:p>
    <w:p w:rsidR="00F13EB9" w:rsidRDefault="00F13EB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145"/>
        <w:gridCol w:w="2310"/>
        <w:gridCol w:w="2145"/>
        <w:gridCol w:w="2310"/>
      </w:tblGrid>
      <w:tr w:rsidR="00F13EB9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Нарушения</w:t>
            </w:r>
          </w:p>
        </w:tc>
      </w:tr>
      <w:tr w:rsidR="00F13EB9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интеллекта</w:t>
            </w:r>
          </w:p>
        </w:tc>
      </w:tr>
      <w:tr w:rsidR="00F13EB9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слабовидящие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косоглазие и амблиопия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Раздевальная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1,0</w:t>
            </w:r>
          </w:p>
        </w:tc>
      </w:tr>
      <w:tr w:rsidR="00F13EB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0,4</w:t>
            </w:r>
          </w:p>
        </w:tc>
      </w:tr>
      <w:tr w:rsidR="00F13EB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Групповая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4,2</w:t>
            </w:r>
          </w:p>
        </w:tc>
      </w:tr>
      <w:tr w:rsidR="00F13EB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Спальня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3,0</w:t>
            </w:r>
          </w:p>
        </w:tc>
      </w:tr>
      <w:tr w:rsidR="00F13EB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Буфетная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3,0</w:t>
            </w:r>
          </w:p>
        </w:tc>
      </w:tr>
      <w:tr w:rsidR="00F13EB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Туалетная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F13EB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Плеопто- ортоптическая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</w:tr>
      <w:tr w:rsidR="00F13EB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Логопедическая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1,0</w:t>
            </w:r>
          </w:p>
        </w:tc>
      </w:tr>
    </w:tbl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right"/>
        <w:outlineLvl w:val="2"/>
      </w:pPr>
      <w:r>
        <w:t>Таблица 5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</w:pPr>
      <w:bookmarkStart w:id="8" w:name="Par1066"/>
      <w:bookmarkEnd w:id="8"/>
      <w:r>
        <w:t>Рекомендуемый состав и площади помещений</w:t>
      </w:r>
    </w:p>
    <w:p w:rsidR="00F13EB9" w:rsidRDefault="00F13EB9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F13EB9" w:rsidRDefault="00F13EB9">
      <w:pPr>
        <w:pStyle w:val="ConsPlusNormal"/>
        <w:jc w:val="center"/>
      </w:pPr>
      <w:r>
        <w:t>с нарушением опорно-двигательного аппарата в кв. м</w:t>
      </w:r>
    </w:p>
    <w:p w:rsidR="00F13EB9" w:rsidRDefault="00F13EB9">
      <w:pPr>
        <w:pStyle w:val="ConsPlusNormal"/>
        <w:jc w:val="center"/>
      </w:pPr>
      <w:r>
        <w:t>на 1 ребенка</w:t>
      </w:r>
    </w:p>
    <w:p w:rsidR="00F13EB9" w:rsidRDefault="00F13EB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F13EB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Групповые ячейки детей до 3-х лет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Групповые ячейки детей от 3-х до 7-ми лет</w:t>
            </w:r>
          </w:p>
        </w:tc>
      </w:tr>
      <w:tr w:rsidR="00F13EB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Раздевальная (приемная)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1,0</w:t>
            </w:r>
          </w:p>
        </w:tc>
      </w:tr>
      <w:tr w:rsidR="00F13EB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lastRenderedPageBreak/>
              <w:t>Помещение для личных вещей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0,4</w:t>
            </w:r>
          </w:p>
        </w:tc>
      </w:tr>
      <w:tr w:rsidR="00F13EB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Игральная (столовая)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3,1</w:t>
            </w:r>
          </w:p>
        </w:tc>
      </w:tr>
      <w:tr w:rsidR="00F13EB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Спальня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4,1</w:t>
            </w:r>
          </w:p>
        </w:tc>
      </w:tr>
      <w:tr w:rsidR="00F13EB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Помещение для раздачи пищи и мойки посуды (буфетная)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3,0</w:t>
            </w:r>
          </w:p>
        </w:tc>
      </w:tr>
      <w:tr w:rsidR="00F13EB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Туалетная (горшечная)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0,25</w:t>
            </w:r>
          </w:p>
        </w:tc>
      </w:tr>
      <w:tr w:rsidR="00F13EB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Комната логопеда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0,83</w:t>
            </w:r>
          </w:p>
        </w:tc>
      </w:tr>
      <w:tr w:rsidR="00F13EB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Веранда неотапливаемая (для 50% детей)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3,0</w:t>
            </w:r>
          </w:p>
        </w:tc>
      </w:tr>
    </w:tbl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  <w:outlineLvl w:val="1"/>
      </w:pPr>
      <w:r>
        <w:t>Приложение N 2</w:t>
      </w:r>
    </w:p>
    <w:p w:rsidR="00F13EB9" w:rsidRDefault="00F13EB9">
      <w:pPr>
        <w:pStyle w:val="ConsPlusNormal"/>
        <w:jc w:val="right"/>
      </w:pPr>
      <w:r>
        <w:t>к СанПиН 2.4.1.3049-13</w:t>
      </w: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center"/>
      </w:pPr>
      <w:bookmarkStart w:id="9" w:name="Par1106"/>
      <w:bookmarkEnd w:id="9"/>
      <w:r>
        <w:t>ТРЕБОВАНИЯ</w:t>
      </w:r>
    </w:p>
    <w:p w:rsidR="00F13EB9" w:rsidRDefault="00F13EB9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F13EB9" w:rsidRDefault="00F13EB9">
      <w:pPr>
        <w:pStyle w:val="ConsPlusNormal"/>
        <w:jc w:val="center"/>
      </w:pPr>
      <w:r>
        <w:t>ДОШКОЛЬНЫХ ОБРАЗОВАТЕЛЬНЫХ ОРГАНИЗАЦИЙ</w:t>
      </w:r>
    </w:p>
    <w:p w:rsidR="00F13EB9" w:rsidRDefault="00F13EB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F13EB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Система освещения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Размещение светильников</w:t>
            </w:r>
          </w:p>
        </w:tc>
      </w:tr>
      <w:tr w:rsidR="00F13EB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Групповые (игровые), раздевальные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Вдоль светонесущей стены</w:t>
            </w:r>
          </w:p>
        </w:tc>
      </w:tr>
      <w:tr w:rsidR="00F13EB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Спальные помещения, веранды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Общее равномерное + дежурное (ночное)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Вдоль преимущественного размещения оборудования</w:t>
            </w:r>
          </w:p>
        </w:tc>
      </w:tr>
      <w:tr w:rsidR="00F13EB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Зал для музыкальных и физкультурных занятий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Любое</w:t>
            </w:r>
          </w:p>
        </w:tc>
      </w:tr>
    </w:tbl>
    <w:p w:rsidR="00F13EB9" w:rsidRDefault="00F13EB9">
      <w:pPr>
        <w:pStyle w:val="ConsPlusNormal"/>
        <w:ind w:firstLine="540"/>
        <w:jc w:val="both"/>
        <w:sectPr w:rsidR="00F13EB9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  <w:outlineLvl w:val="1"/>
      </w:pPr>
      <w:r>
        <w:t>Приложение N 3</w:t>
      </w:r>
    </w:p>
    <w:p w:rsidR="00F13EB9" w:rsidRDefault="00F13EB9">
      <w:pPr>
        <w:pStyle w:val="ConsPlusNormal"/>
        <w:jc w:val="right"/>
      </w:pPr>
      <w:r>
        <w:t>к СанПиН 2.4.1.3049-13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</w:pPr>
      <w:bookmarkStart w:id="10" w:name="Par1130"/>
      <w:bookmarkEnd w:id="10"/>
      <w:r>
        <w:t>ТРЕБОВАНИЯ</w:t>
      </w:r>
    </w:p>
    <w:p w:rsidR="00F13EB9" w:rsidRDefault="00F13EB9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F13EB9" w:rsidRDefault="00F13EB9">
      <w:pPr>
        <w:pStyle w:val="ConsPlusNormal"/>
        <w:jc w:val="center"/>
      </w:pPr>
      <w:r>
        <w:t>ПОМЕЩЕНИЯХ ДОШКОЛЬНЫХ ОБРАЗОВАТЕЛЬНЫХ ОРГАНИЗАЦИЙ</w:t>
      </w:r>
    </w:p>
    <w:p w:rsidR="00F13EB9" w:rsidRDefault="00F13EB9">
      <w:pPr>
        <w:pStyle w:val="ConsPlusNormal"/>
        <w:jc w:val="center"/>
      </w:pPr>
      <w:r>
        <w:t>В РАЗНЫХ КЛИМАТИЧЕСКИХ РАЙОНАХ</w:t>
      </w:r>
    </w:p>
    <w:p w:rsidR="00F13EB9" w:rsidRDefault="00F13EB9">
      <w:pPr>
        <w:pStyle w:val="ConsPlusNormal"/>
        <w:jc w:val="center"/>
      </w:pPr>
      <w:r>
        <w:t>Список изменяющих документов</w:t>
      </w:r>
    </w:p>
    <w:p w:rsidR="00F13EB9" w:rsidRDefault="00F13EB9">
      <w:pPr>
        <w:pStyle w:val="ConsPlusNormal"/>
        <w:jc w:val="center"/>
      </w:pPr>
      <w:r>
        <w:t>(в ред. Постановления Главного государственного санитарного врача РФ</w:t>
      </w:r>
    </w:p>
    <w:p w:rsidR="00F13EB9" w:rsidRDefault="00F13EB9">
      <w:pPr>
        <w:pStyle w:val="ConsPlusNormal"/>
        <w:jc w:val="center"/>
      </w:pPr>
      <w:r>
        <w:t>от 27.08.2015 N 41)</w:t>
      </w:r>
    </w:p>
    <w:p w:rsidR="00F13EB9" w:rsidRDefault="00F13E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3"/>
        <w:gridCol w:w="1417"/>
        <w:gridCol w:w="992"/>
        <w:gridCol w:w="992"/>
        <w:gridCol w:w="992"/>
        <w:gridCol w:w="993"/>
      </w:tblGrid>
      <w:tr w:rsidR="00F13EB9"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t° (C) - не ниже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Кратность обмена воздуха в 1 час</w:t>
            </w:r>
          </w:p>
        </w:tc>
      </w:tr>
      <w:tr w:rsidR="00F13EB9"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В I А, Б, Г климатических районах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В других климатических районах</w:t>
            </w:r>
          </w:p>
        </w:tc>
      </w:tr>
      <w:tr w:rsidR="00F13EB9"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вытяжка</w:t>
            </w:r>
          </w:p>
        </w:tc>
      </w:tr>
      <w:tr w:rsidR="00F13EB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Приемные, игровые ясельных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1,5</w:t>
            </w:r>
          </w:p>
        </w:tc>
      </w:tr>
      <w:tr w:rsidR="00F13EB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1,5</w:t>
            </w:r>
          </w:p>
        </w:tc>
      </w:tr>
      <w:tr w:rsidR="00F13EB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Спальни всех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1,5</w:t>
            </w:r>
          </w:p>
        </w:tc>
      </w:tr>
      <w:tr w:rsidR="00F13EB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Туалетные ясельных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1,5</w:t>
            </w:r>
          </w:p>
        </w:tc>
      </w:tr>
      <w:tr w:rsidR="00F13EB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Туалетные дошкольных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1,5</w:t>
            </w:r>
          </w:p>
        </w:tc>
      </w:tr>
      <w:tr w:rsidR="00F13EB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1,5</w:t>
            </w:r>
          </w:p>
        </w:tc>
      </w:tr>
      <w:tr w:rsidR="00F13EB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Залы для муз. и гимнастических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1,5</w:t>
            </w:r>
          </w:p>
        </w:tc>
      </w:tr>
      <w:tr w:rsidR="00F13EB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Прогулочные веранды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по расчету, но не менее 20 м3 на 1 ребенка</w:t>
            </w:r>
          </w:p>
        </w:tc>
      </w:tr>
      <w:tr w:rsidR="00F13EB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Зал с ванной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не менее 29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Раздевалка с душевой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25 - 26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Отапливаемые переходы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</w:tbl>
    <w:p w:rsidR="00F13EB9" w:rsidRDefault="00F13EB9">
      <w:pPr>
        <w:pStyle w:val="ConsPlusNormal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  <w:sectPr w:rsidR="00F13EB9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13EB9" w:rsidRDefault="00F13EB9">
      <w:pPr>
        <w:pStyle w:val="ConsPlusNormal"/>
        <w:jc w:val="right"/>
        <w:outlineLvl w:val="1"/>
      </w:pPr>
      <w:r>
        <w:lastRenderedPageBreak/>
        <w:t>Приложение N 4</w:t>
      </w:r>
    </w:p>
    <w:p w:rsidR="00F13EB9" w:rsidRDefault="00F13EB9">
      <w:pPr>
        <w:pStyle w:val="ConsPlusNormal"/>
        <w:jc w:val="right"/>
      </w:pPr>
      <w:r>
        <w:t>к СанПиН 2.4.1.3049-13</w:t>
      </w: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center"/>
      </w:pPr>
      <w:bookmarkStart w:id="11" w:name="Par1206"/>
      <w:bookmarkEnd w:id="11"/>
      <w:r>
        <w:t>РЕКОМЕНДУЕМЫЙ ПЕРЕЧЕНЬ ОБОРУДОВАНИЯ ПИЩЕБЛОКОВ</w:t>
      </w:r>
    </w:p>
    <w:p w:rsidR="00F13EB9" w:rsidRDefault="00F13EB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9405"/>
      </w:tblGrid>
      <w:tr w:rsidR="00F13EB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F13EB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Склады (кладовые)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F13EB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F13EB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F13EB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Холодный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F13EB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Мясорыбный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F13EB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Горячий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F13EB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F13EB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Моечная тары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Моечная ванна</w:t>
            </w:r>
          </w:p>
        </w:tc>
      </w:tr>
    </w:tbl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right"/>
        <w:outlineLvl w:val="1"/>
      </w:pPr>
      <w:r>
        <w:t>Приложение N 5</w:t>
      </w:r>
    </w:p>
    <w:p w:rsidR="00F13EB9" w:rsidRDefault="00F13EB9">
      <w:pPr>
        <w:pStyle w:val="ConsPlusNormal"/>
        <w:jc w:val="right"/>
      </w:pPr>
      <w:r>
        <w:t>к СанПиН 2.4.1.3049-13</w:t>
      </w: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  <w:r>
        <w:t>(образец)</w:t>
      </w:r>
    </w:p>
    <w:p w:rsidR="00F13EB9" w:rsidRDefault="00F13EB9">
      <w:pPr>
        <w:pStyle w:val="ConsPlusNormal"/>
        <w:jc w:val="center"/>
      </w:pPr>
    </w:p>
    <w:p w:rsidR="00F13EB9" w:rsidRDefault="00F13EB9">
      <w:pPr>
        <w:pStyle w:val="ConsPlusNormal"/>
        <w:jc w:val="center"/>
      </w:pPr>
      <w:bookmarkStart w:id="12" w:name="Par1236"/>
      <w:bookmarkEnd w:id="12"/>
      <w:r>
        <w:t>Журнал</w:t>
      </w:r>
    </w:p>
    <w:p w:rsidR="00F13EB9" w:rsidRDefault="00F13EB9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F13EB9" w:rsidRDefault="00F13EB9">
      <w:pPr>
        <w:pStyle w:val="ConsPlusNormal"/>
        <w:jc w:val="center"/>
      </w:pPr>
      <w:r>
        <w:t>на пищеблок</w:t>
      </w:r>
    </w:p>
    <w:p w:rsidR="00F13EB9" w:rsidRDefault="00F13EB9">
      <w:pPr>
        <w:pStyle w:val="ConsPlusNormal"/>
        <w:jc w:val="center"/>
      </w:pPr>
    </w:p>
    <w:p w:rsidR="00F13EB9" w:rsidRDefault="00F13EB9">
      <w:pPr>
        <w:pStyle w:val="ConsPlusNormal"/>
        <w:jc w:val="both"/>
      </w:pPr>
      <w:r>
        <w:t>КонсультантПлюс: примечание.</w:t>
      </w:r>
    </w:p>
    <w:p w:rsidR="00F13EB9" w:rsidRDefault="00F13EB9">
      <w:pPr>
        <w:pStyle w:val="ConsPlusNormal"/>
        <w:jc w:val="both"/>
      </w:pPr>
      <w:r>
        <w:t>Нумерация граф в таблице дана в соответствии с официальным текстом документа.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F13EB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 xml:space="preserve">Примечание </w:t>
            </w:r>
            <w:hyperlink w:anchor="Par1261" w:tooltip="&lt;*&gt; Указываются факты списания, возврата продуктов и др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13EB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9</w:t>
            </w:r>
          </w:p>
        </w:tc>
      </w:tr>
    </w:tbl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--------------------------------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Примечание:</w:t>
      </w:r>
    </w:p>
    <w:p w:rsidR="00F13EB9" w:rsidRDefault="00F13EB9">
      <w:pPr>
        <w:pStyle w:val="ConsPlusNormal"/>
        <w:spacing w:before="200"/>
        <w:ind w:firstLine="540"/>
        <w:jc w:val="both"/>
      </w:pPr>
      <w:bookmarkStart w:id="13" w:name="Par1261"/>
      <w:bookmarkEnd w:id="13"/>
      <w:r>
        <w:t>&lt;*&gt; Указываются факты списания, возврата продуктов и др.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right"/>
        <w:outlineLvl w:val="1"/>
      </w:pPr>
      <w:r>
        <w:t>Приложение N 6</w:t>
      </w:r>
    </w:p>
    <w:p w:rsidR="00F13EB9" w:rsidRDefault="00F13EB9">
      <w:pPr>
        <w:pStyle w:val="ConsPlusNormal"/>
        <w:jc w:val="right"/>
      </w:pPr>
      <w:r>
        <w:t>к СанПиН 2.4.1.3049-13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</w:pPr>
      <w:bookmarkStart w:id="14" w:name="Par1270"/>
      <w:bookmarkEnd w:id="14"/>
      <w:r>
        <w:t>Журнал</w:t>
      </w:r>
    </w:p>
    <w:p w:rsidR="00F13EB9" w:rsidRDefault="00F13EB9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F13EB9" w:rsidRDefault="00F13EB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F13EB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Месяц/дни: (t в °C)</w:t>
            </w:r>
          </w:p>
        </w:tc>
      </w:tr>
      <w:tr w:rsidR="00F13EB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</w:t>
            </w:r>
          </w:p>
        </w:tc>
      </w:tr>
      <w:tr w:rsidR="00F13E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</w:tr>
      <w:tr w:rsidR="00F13E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</w:tr>
      <w:tr w:rsidR="00F13E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</w:tr>
    </w:tbl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right"/>
        <w:outlineLvl w:val="1"/>
      </w:pPr>
      <w:r>
        <w:t>Приложение N 7</w:t>
      </w:r>
    </w:p>
    <w:p w:rsidR="00F13EB9" w:rsidRDefault="00F13EB9">
      <w:pPr>
        <w:pStyle w:val="ConsPlusNormal"/>
        <w:jc w:val="right"/>
      </w:pPr>
      <w:r>
        <w:t>к СанПиН 2.4.1.3049-13</w:t>
      </w: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  <w:r>
        <w:t>(образец)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nformat"/>
        <w:jc w:val="both"/>
      </w:pPr>
      <w:bookmarkStart w:id="15" w:name="Par1316"/>
      <w:bookmarkEnd w:id="15"/>
      <w:r>
        <w:t xml:space="preserve">                           Технологическая карта</w:t>
      </w:r>
    </w:p>
    <w:p w:rsidR="00F13EB9" w:rsidRDefault="00F13EB9">
      <w:pPr>
        <w:pStyle w:val="ConsPlusNonformat"/>
        <w:jc w:val="both"/>
      </w:pPr>
    </w:p>
    <w:p w:rsidR="00F13EB9" w:rsidRDefault="00F13EB9">
      <w:pPr>
        <w:pStyle w:val="ConsPlusNonformat"/>
        <w:jc w:val="both"/>
      </w:pPr>
      <w:r>
        <w:t xml:space="preserve">    Технологическая карта N ____________</w:t>
      </w:r>
    </w:p>
    <w:p w:rsidR="00F13EB9" w:rsidRDefault="00F13EB9">
      <w:pPr>
        <w:pStyle w:val="ConsPlusNonformat"/>
        <w:jc w:val="both"/>
      </w:pPr>
      <w:r>
        <w:t xml:space="preserve">    Наименование изделия:</w:t>
      </w:r>
    </w:p>
    <w:p w:rsidR="00F13EB9" w:rsidRDefault="00F13EB9">
      <w:pPr>
        <w:pStyle w:val="ConsPlusNonformat"/>
        <w:jc w:val="both"/>
      </w:pPr>
      <w:r>
        <w:t xml:space="preserve">    Номер рецептуры:</w:t>
      </w:r>
    </w:p>
    <w:p w:rsidR="00F13EB9" w:rsidRDefault="00F13EB9">
      <w:pPr>
        <w:pStyle w:val="ConsPlusNonformat"/>
        <w:jc w:val="both"/>
      </w:pPr>
      <w:r>
        <w:t xml:space="preserve">    Наименование сборника рецептур:</w:t>
      </w:r>
    </w:p>
    <w:p w:rsidR="00F13EB9" w:rsidRDefault="00F13E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3795"/>
        <w:gridCol w:w="3630"/>
      </w:tblGrid>
      <w:tr w:rsidR="00F13EB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F13EB9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 порция</w:t>
            </w:r>
          </w:p>
        </w:tc>
      </w:tr>
      <w:tr w:rsidR="00F13EB9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Нетто, г</w:t>
            </w:r>
          </w:p>
        </w:tc>
      </w:tr>
      <w:tr w:rsidR="00F13E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Выход: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</w:tbl>
    <w:p w:rsidR="00F13EB9" w:rsidRDefault="00F13EB9">
      <w:pPr>
        <w:pStyle w:val="ConsPlusNormal"/>
        <w:jc w:val="both"/>
      </w:pPr>
    </w:p>
    <w:p w:rsidR="00F13EB9" w:rsidRDefault="00F13EB9">
      <w:pPr>
        <w:pStyle w:val="ConsPlusNonformat"/>
        <w:jc w:val="both"/>
      </w:pPr>
      <w:r>
        <w:lastRenderedPageBreak/>
        <w:t>Химический состав данного блюда:</w:t>
      </w:r>
    </w:p>
    <w:p w:rsidR="00F13EB9" w:rsidRDefault="00F13E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485"/>
        <w:gridCol w:w="2310"/>
        <w:gridCol w:w="4125"/>
        <w:gridCol w:w="2640"/>
      </w:tblGrid>
      <w:tr w:rsidR="00F13EB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F13EB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</w:tbl>
    <w:p w:rsidR="00F13EB9" w:rsidRDefault="00F13EB9">
      <w:pPr>
        <w:pStyle w:val="ConsPlusNormal"/>
        <w:jc w:val="both"/>
      </w:pPr>
    </w:p>
    <w:p w:rsidR="00F13EB9" w:rsidRDefault="00F13EB9">
      <w:pPr>
        <w:pStyle w:val="ConsPlusNonformat"/>
        <w:jc w:val="both"/>
      </w:pPr>
      <w:r>
        <w:t>Технология приготовления: _______________________________________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right"/>
        <w:outlineLvl w:val="1"/>
      </w:pPr>
      <w:r>
        <w:t>Приложение N 8</w:t>
      </w:r>
    </w:p>
    <w:p w:rsidR="00F13EB9" w:rsidRDefault="00F13EB9">
      <w:pPr>
        <w:pStyle w:val="ConsPlusNormal"/>
        <w:jc w:val="right"/>
      </w:pPr>
      <w:r>
        <w:t>к СанПиН 2.4.1.3049-13</w:t>
      </w: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  <w:outlineLvl w:val="2"/>
      </w:pPr>
      <w:r>
        <w:t>Таблица 1</w:t>
      </w: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  <w:r>
        <w:t>(образец)</w:t>
      </w: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center"/>
      </w:pPr>
      <w:bookmarkStart w:id="16" w:name="Par1364"/>
      <w:bookmarkEnd w:id="16"/>
      <w:r>
        <w:t>Журнал бракеража готовой кулинарной продукции</w:t>
      </w:r>
    </w:p>
    <w:p w:rsidR="00F13EB9" w:rsidRDefault="00F13EB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F13EB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 xml:space="preserve">Примечание </w:t>
            </w:r>
            <w:hyperlink w:anchor="Par1383" w:tooltip="&lt;*&gt; Указываются факты запрещения к реализации готовой продук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13EB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7</w:t>
            </w:r>
          </w:p>
        </w:tc>
      </w:tr>
    </w:tbl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--------------------------------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Примечание:</w:t>
      </w:r>
    </w:p>
    <w:p w:rsidR="00F13EB9" w:rsidRDefault="00F13EB9">
      <w:pPr>
        <w:pStyle w:val="ConsPlusNormal"/>
        <w:spacing w:before="200"/>
        <w:ind w:firstLine="540"/>
        <w:jc w:val="both"/>
      </w:pPr>
      <w:bookmarkStart w:id="17" w:name="Par1383"/>
      <w:bookmarkEnd w:id="17"/>
      <w:r>
        <w:t>&lt;*&gt; Указываются факты запрещения к реализации готовой продукции.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right"/>
        <w:outlineLvl w:val="2"/>
      </w:pPr>
      <w:r>
        <w:lastRenderedPageBreak/>
        <w:t>Таблица 2</w:t>
      </w: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  <w:r>
        <w:t>(образец)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</w:pPr>
      <w:bookmarkStart w:id="18" w:name="Par1391"/>
      <w:bookmarkEnd w:id="18"/>
      <w:r>
        <w:t>Журнал проведения витаминизации третьих и сладких блюд</w:t>
      </w:r>
    </w:p>
    <w:p w:rsidR="00F13EB9" w:rsidRDefault="00F13EB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F13EB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Общее количество внесенного витаминного препарата (гр)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13EB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8</w:t>
            </w:r>
          </w:p>
        </w:tc>
      </w:tr>
    </w:tbl>
    <w:p w:rsidR="00F13EB9" w:rsidRDefault="00F13EB9">
      <w:pPr>
        <w:pStyle w:val="ConsPlusNormal"/>
        <w:jc w:val="center"/>
        <w:sectPr w:rsidR="00F13EB9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right"/>
        <w:outlineLvl w:val="1"/>
      </w:pPr>
      <w:r>
        <w:t>Приложение N 9</w:t>
      </w:r>
    </w:p>
    <w:p w:rsidR="00F13EB9" w:rsidRDefault="00F13EB9">
      <w:pPr>
        <w:pStyle w:val="ConsPlusNormal"/>
        <w:jc w:val="right"/>
      </w:pPr>
      <w:r>
        <w:t>к СанПиН 2.4.1.3049-13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</w:pPr>
      <w:bookmarkStart w:id="19" w:name="Par1417"/>
      <w:bookmarkEnd w:id="19"/>
      <w:r>
        <w:t>ПИЩЕВЫЕ ПРОДУКТЫ,</w:t>
      </w:r>
    </w:p>
    <w:p w:rsidR="00F13EB9" w:rsidRDefault="00F13EB9">
      <w:pPr>
        <w:pStyle w:val="ConsPlusNormal"/>
        <w:jc w:val="center"/>
      </w:pPr>
      <w:r>
        <w:t>КОТОРЫЕ НЕ ДОПУСКАЕТСЯ ИСПОЛЬЗОВАТЬ В ПИТАНИИ ДЕТЕЙ:</w:t>
      </w:r>
    </w:p>
    <w:p w:rsidR="00F13EB9" w:rsidRDefault="00F13EB9">
      <w:pPr>
        <w:pStyle w:val="ConsPlusNormal"/>
        <w:jc w:val="center"/>
      </w:pPr>
      <w:r>
        <w:t>Список изменяющих документов</w:t>
      </w:r>
    </w:p>
    <w:p w:rsidR="00F13EB9" w:rsidRDefault="00F13EB9">
      <w:pPr>
        <w:pStyle w:val="ConsPlusNormal"/>
        <w:jc w:val="center"/>
      </w:pPr>
      <w:r>
        <w:t>(в ред. Постановления Главного государственного санитарного врача РФ</w:t>
      </w:r>
    </w:p>
    <w:p w:rsidR="00F13EB9" w:rsidRDefault="00F13EB9">
      <w:pPr>
        <w:pStyle w:val="ConsPlusNormal"/>
        <w:jc w:val="center"/>
      </w:pPr>
      <w:r>
        <w:t>от 27.08.2015 N 41)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мясо диких животных;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коллагенсодержащее сырье из мяса птицы;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мясо третьей и четвертой категории;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субпродукты, кроме печени, языка, сердца;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кровяные и ливерные колбасы;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непотрошеная птица;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мясо водоплавающих птиц.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Консервы: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Пищевые жиры: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сливочное масло жирностью ниже 72%;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молоко, не прошедшее пастеризацию;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lastRenderedPageBreak/>
        <w:t>- молочные продукты, творожные сырки с использованием растительных жиров;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мороженое (на основе растительных жиров);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творог из непастеризованного молока;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фляжная сметана без термической обработки;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простокваша "самоквас";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Яйца: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яйца водоплавающих птиц;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яйца с загрязненной скорлупой, с насечкой, "тек", "бой";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яйца из хозяйств, неблагополучных по сальмонеллезам;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кремовые кондитерские изделия (пирожные и торты) и кремы.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грибы и кулинарные изделия, из них приготовленные;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квас, газированные напитки;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кофе натуральный;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ядра абрикосовой косточки, арахиса;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карамель, в том числе леденцовая;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  <w:sectPr w:rsidR="00F13EB9">
          <w:headerReference w:type="default" r:id="rId28"/>
          <w:footerReference w:type="default" r:id="rId2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13EB9" w:rsidRDefault="00F13EB9">
      <w:pPr>
        <w:pStyle w:val="ConsPlusNormal"/>
        <w:jc w:val="right"/>
        <w:outlineLvl w:val="1"/>
      </w:pPr>
      <w:r>
        <w:lastRenderedPageBreak/>
        <w:t>Приложение N 10</w:t>
      </w:r>
    </w:p>
    <w:p w:rsidR="00F13EB9" w:rsidRDefault="00F13EB9">
      <w:pPr>
        <w:pStyle w:val="ConsPlusNormal"/>
        <w:jc w:val="right"/>
      </w:pPr>
      <w:r>
        <w:t>к СанПиН 2.4.1.3049-13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</w:pPr>
      <w:bookmarkStart w:id="20" w:name="Par1483"/>
      <w:bookmarkEnd w:id="20"/>
      <w:r>
        <w:t>РЕКОМЕНДУЕМЫЕ СУТОЧНЫЕ НАБОРЫ</w:t>
      </w:r>
    </w:p>
    <w:p w:rsidR="00F13EB9" w:rsidRDefault="00F13EB9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F13EB9" w:rsidRDefault="00F13EB9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F13EB9" w:rsidRDefault="00F13EB9">
      <w:pPr>
        <w:pStyle w:val="ConsPlusNormal"/>
        <w:jc w:val="center"/>
      </w:pPr>
      <w:r>
        <w:t>Список изменяющих документов</w:t>
      </w:r>
    </w:p>
    <w:p w:rsidR="00F13EB9" w:rsidRDefault="00F13EB9">
      <w:pPr>
        <w:pStyle w:val="ConsPlusNormal"/>
        <w:jc w:val="center"/>
      </w:pPr>
      <w:r>
        <w:t>(в ред. Постановления Главного государственного санитарного врача РФ</w:t>
      </w:r>
    </w:p>
    <w:p w:rsidR="00F13EB9" w:rsidRDefault="00F13EB9">
      <w:pPr>
        <w:pStyle w:val="ConsPlusNormal"/>
        <w:jc w:val="center"/>
      </w:pPr>
      <w:r>
        <w:t>от 27.08.2015 N 41)</w:t>
      </w:r>
    </w:p>
    <w:p w:rsidR="00F13EB9" w:rsidRDefault="00F13EB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0"/>
        <w:gridCol w:w="1650"/>
        <w:gridCol w:w="1650"/>
        <w:gridCol w:w="1155"/>
        <w:gridCol w:w="1155"/>
      </w:tblGrid>
      <w:tr w:rsidR="00F13EB9"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F13EB9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ind w:firstLine="540"/>
              <w:jc w:val="both"/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F13EB9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3 - 7 лет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Молоко и кисломолочные продукты с м.д.ж. не ниже 2,5%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450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Творог, творожные изделия с м.д.ж. не менее 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40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Сметана с м.д.ж. не более 15%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11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Сыр твердый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55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24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37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6,9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24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Картофель: с 01.09 по 31.10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140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с 31.10 по 31.12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140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lastRenderedPageBreak/>
              <w:t>с 31.12 по 28.02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140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с 29.02 по 01.09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140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Овощи, зелень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260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100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11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100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50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50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80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43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12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29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21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11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20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0,6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Какао-порошок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0,6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Кофейный напиток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1,2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47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0,5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lastRenderedPageBreak/>
              <w:t>Мука картофельная (крахмал)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Хим. состав (без учета т/о)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Белок,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73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Жир,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69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Углеводы,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275</w:t>
            </w:r>
          </w:p>
        </w:tc>
      </w:tr>
      <w:tr w:rsidR="00F13EB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1963</w:t>
            </w:r>
          </w:p>
        </w:tc>
      </w:tr>
    </w:tbl>
    <w:p w:rsidR="00F13EB9" w:rsidRDefault="00F13EB9">
      <w:pPr>
        <w:pStyle w:val="ConsPlusNormal"/>
        <w:ind w:firstLine="540"/>
        <w:jc w:val="both"/>
        <w:sectPr w:rsidR="00F13EB9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Примечание: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713" w:tooltip="РЕКОМЕНДУЕМЫЙ АССОРТИМЕНТ" w:history="1">
        <w:r>
          <w:rPr>
            <w:color w:val="0000FF"/>
          </w:rPr>
          <w:t>/Приложение 11/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F13EB9" w:rsidRDefault="00F13EB9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right"/>
        <w:outlineLvl w:val="1"/>
      </w:pPr>
      <w:r>
        <w:t>Приложение N 11</w:t>
      </w:r>
    </w:p>
    <w:p w:rsidR="00F13EB9" w:rsidRDefault="00F13EB9">
      <w:pPr>
        <w:pStyle w:val="ConsPlusNormal"/>
        <w:jc w:val="right"/>
      </w:pPr>
      <w:r>
        <w:t>к СанПиН 2.4.1.3049-13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</w:pPr>
      <w:bookmarkStart w:id="21" w:name="Par1713"/>
      <w:bookmarkEnd w:id="21"/>
      <w:r>
        <w:t>РЕКОМЕНДУЕМЫЙ АССОРТИМЕНТ</w:t>
      </w:r>
    </w:p>
    <w:p w:rsidR="00F13EB9" w:rsidRDefault="00F13EB9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F13EB9" w:rsidRDefault="00F13EB9">
      <w:pPr>
        <w:pStyle w:val="ConsPlusNormal"/>
        <w:jc w:val="center"/>
      </w:pPr>
      <w:r>
        <w:t>ДЕТЕЙ В ДОШКОЛЬНЫХ ОРГАНИЗАЦИЯХ</w:t>
      </w:r>
    </w:p>
    <w:p w:rsidR="00F13EB9" w:rsidRDefault="00F13EB9">
      <w:pPr>
        <w:pStyle w:val="ConsPlusNormal"/>
        <w:jc w:val="center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говядина I категории,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телятина,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нежирные сорта свинины и баранины;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мясо птицы охлажденное (курица, индейка),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мясо кролика,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lastRenderedPageBreak/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субпродукты говяжьи (печень, язык).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молоко (2,5%, 3,2% жирности), пастеризованное, стерилизованное;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сгущенное молоко (цельное и с сахаром), сгущенно-вареное молоко;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сметана (10%, 15% жирности) - после термической обработки;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сливки (10% жирности);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мороженое (молочное, сливочное)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Пищевые жиры: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сливочное масло (72,5%, 82,5% жирности);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маргарин ограниченно для выпечки.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зефир, пастила, мармелад;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шоколад и шоколадные конфеты - не чаще одного раза в неделю;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пирожные, торты (песочные и бисквитные, без крема);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джемы, варенье, повидло, мед - промышленного выпуска.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Овощи: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 xml:space="preserve"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</w:t>
      </w:r>
      <w:r>
        <w:lastRenderedPageBreak/>
        <w:t>белые сушеные, томатная паста, томат-пюре;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Фрукты: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сухофрукты.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Соки и напитки: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напитки промышленного выпуска на основе натуральных фруктов;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кофе (суррогатный), какао, чай.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Консервы: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лосось, сайра (для приготовления супов);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компоты, фрукты дольками;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баклажанная и кабачковая икра для детского питания;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зеленый горошек;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кукуруза сахарная;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фасоль стручковая консервированная;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- томаты и огурцы соленые.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sectPr w:rsidR="00F13EB9">
          <w:headerReference w:type="default" r:id="rId32"/>
          <w:footerReference w:type="default" r:id="rId3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13EB9" w:rsidRDefault="00F13EB9">
      <w:pPr>
        <w:pStyle w:val="ConsPlusNormal"/>
        <w:jc w:val="right"/>
        <w:outlineLvl w:val="1"/>
      </w:pPr>
      <w:r>
        <w:lastRenderedPageBreak/>
        <w:t>Приложение N 12</w:t>
      </w:r>
    </w:p>
    <w:p w:rsidR="00F13EB9" w:rsidRDefault="00F13EB9">
      <w:pPr>
        <w:pStyle w:val="ConsPlusNormal"/>
        <w:jc w:val="right"/>
      </w:pPr>
      <w:r>
        <w:t>к СанПиН 2.4.1.3049-13</w:t>
      </w: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right"/>
      </w:pPr>
      <w:r>
        <w:t>(образец)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Примерное меню</w:t>
      </w:r>
    </w:p>
    <w:p w:rsidR="00F13EB9" w:rsidRDefault="00F13EB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F13EB9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F13EB9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</w:tr>
      <w:tr w:rsidR="00F13E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День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</w:tr>
      <w:tr w:rsidR="00F13E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</w:tr>
      <w:tr w:rsidR="00F13E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</w:tr>
      <w:tr w:rsidR="00F13E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</w:tr>
      <w:tr w:rsidR="00F13E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</w:tr>
      <w:tr w:rsidR="00F13E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</w:tr>
      <w:tr w:rsidR="00F13E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День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</w:tr>
      <w:tr w:rsidR="00F13E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</w:tr>
      <w:tr w:rsidR="00F13E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</w:tr>
      <w:tr w:rsidR="00F13E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</w:tr>
      <w:tr w:rsidR="00F13E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</w:tr>
      <w:tr w:rsidR="00F13E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</w:tr>
      <w:tr w:rsidR="00F13E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... и т.д.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</w:tr>
      <w:tr w:rsidR="00F13E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</w:tr>
      <w:tr w:rsidR="00F13E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lastRenderedPageBreak/>
              <w:t>Среднее значение за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</w:tr>
      <w:tr w:rsidR="00F13E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</w:tr>
    </w:tbl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right"/>
        <w:outlineLvl w:val="1"/>
      </w:pPr>
      <w:r>
        <w:t>Приложение N 13</w:t>
      </w:r>
    </w:p>
    <w:p w:rsidR="00F13EB9" w:rsidRDefault="00F13EB9">
      <w:pPr>
        <w:pStyle w:val="ConsPlusNormal"/>
        <w:jc w:val="right"/>
      </w:pPr>
      <w:r>
        <w:t>к СанПиН 2.4.1.3049-13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</w:pPr>
      <w:bookmarkStart w:id="23" w:name="Par1968"/>
      <w:bookmarkEnd w:id="23"/>
      <w:r>
        <w:t>СУММАРНЫЕ ОБЪЕМЫ БЛЮД ПО ПРИЕМАМ ПИЩИ (В ГРАММАХ)</w:t>
      </w:r>
    </w:p>
    <w:p w:rsidR="00F13EB9" w:rsidRDefault="00F13EB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980"/>
        <w:gridCol w:w="1980"/>
        <w:gridCol w:w="1980"/>
      </w:tblGrid>
      <w:tr w:rsidR="00F13EB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Ужин</w:t>
            </w:r>
          </w:p>
        </w:tc>
      </w:tr>
      <w:tr w:rsidR="00F13EB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от 1 года до 3-х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350 - 450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450 - 550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400 - 500</w:t>
            </w:r>
          </w:p>
        </w:tc>
      </w:tr>
      <w:tr w:rsidR="00F13EB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от 3-х до 7-ми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400 - 550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250 - 350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450 - 600</w:t>
            </w:r>
          </w:p>
        </w:tc>
      </w:tr>
    </w:tbl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right"/>
        <w:outlineLvl w:val="1"/>
      </w:pPr>
      <w:r>
        <w:t>Приложение N 14</w:t>
      </w:r>
    </w:p>
    <w:p w:rsidR="00F13EB9" w:rsidRDefault="00F13EB9">
      <w:pPr>
        <w:pStyle w:val="ConsPlusNormal"/>
        <w:jc w:val="right"/>
      </w:pPr>
      <w:r>
        <w:t>к СанПиН 2.4.1.3049-13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</w:pPr>
      <w:bookmarkStart w:id="24" w:name="Par1993"/>
      <w:bookmarkEnd w:id="24"/>
      <w:r>
        <w:t>ТАБЛИЦА ЗАМЕНЫ ПРОДУКТОВ ПО БЕЛКАМ И УГЛЕВОДАМ</w:t>
      </w:r>
    </w:p>
    <w:p w:rsidR="00F13EB9" w:rsidRDefault="00F13EB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1980"/>
        <w:gridCol w:w="1485"/>
        <w:gridCol w:w="1650"/>
        <w:gridCol w:w="1650"/>
        <w:gridCol w:w="2475"/>
      </w:tblGrid>
      <w:tr w:rsidR="00F13EB9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F13EB9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Картофель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Свекла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Морковь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Яблоки свежие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Яблоки сушеные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Чернослив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lastRenderedPageBreak/>
              <w:t>Молоко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F13EB9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F13EB9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Яйцо 1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</w:tbl>
    <w:p w:rsidR="00F13EB9" w:rsidRDefault="00F13EB9">
      <w:pPr>
        <w:pStyle w:val="ConsPlusNormal"/>
        <w:jc w:val="center"/>
        <w:sectPr w:rsidR="00F13EB9">
          <w:headerReference w:type="default" r:id="rId34"/>
          <w:footerReference w:type="default" r:id="rId3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right"/>
        <w:outlineLvl w:val="1"/>
      </w:pPr>
      <w:r>
        <w:t>Приложение N 15</w:t>
      </w:r>
    </w:p>
    <w:p w:rsidR="00F13EB9" w:rsidRDefault="00F13EB9">
      <w:pPr>
        <w:pStyle w:val="ConsPlusNormal"/>
        <w:jc w:val="right"/>
      </w:pPr>
      <w:r>
        <w:t>к СанПиН 2.4.1.3049-13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jc w:val="center"/>
      </w:pPr>
      <w:bookmarkStart w:id="25" w:name="Par2306"/>
      <w:bookmarkEnd w:id="25"/>
      <w:r>
        <w:t>ПРИМЕРНАЯ СХЕМА ПИТАНИЯ ДЕТЕЙ ПЕРВОГО ГОДА ЖИЗНИ</w:t>
      </w:r>
    </w:p>
    <w:p w:rsidR="00F13EB9" w:rsidRDefault="00F13EB9">
      <w:pPr>
        <w:pStyle w:val="ConsPlusNormal"/>
        <w:jc w:val="center"/>
      </w:pPr>
      <w:r>
        <w:t>Список изменяющих документов</w:t>
      </w:r>
    </w:p>
    <w:p w:rsidR="00F13EB9" w:rsidRDefault="00F13EB9">
      <w:pPr>
        <w:pStyle w:val="ConsPlusNormal"/>
        <w:jc w:val="center"/>
      </w:pPr>
      <w:r>
        <w:t>(в ред. Постановления Главного государственного санитарного врача РФ</w:t>
      </w:r>
    </w:p>
    <w:p w:rsidR="00F13EB9" w:rsidRDefault="00F13EB9">
      <w:pPr>
        <w:pStyle w:val="ConsPlusNormal"/>
        <w:jc w:val="center"/>
      </w:pPr>
      <w:r>
        <w:t>от 27.08.2015 N 41)</w:t>
      </w:r>
    </w:p>
    <w:p w:rsidR="00F13EB9" w:rsidRDefault="00F13E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904"/>
        <w:gridCol w:w="896"/>
        <w:gridCol w:w="908"/>
        <w:gridCol w:w="916"/>
        <w:gridCol w:w="903"/>
        <w:gridCol w:w="902"/>
        <w:gridCol w:w="904"/>
        <w:gridCol w:w="906"/>
      </w:tblGrid>
      <w:tr w:rsidR="00F13EB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Наименование продуктов и блюд</w:t>
            </w:r>
          </w:p>
        </w:tc>
        <w:tc>
          <w:tcPr>
            <w:tcW w:w="7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F13EB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9 - 12</w:t>
            </w:r>
          </w:p>
        </w:tc>
      </w:tr>
      <w:tr w:rsidR="00F13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800 - 900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800 - 900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800 - 900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700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200 - 400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200 - 400</w:t>
            </w:r>
          </w:p>
        </w:tc>
      </w:tr>
      <w:tr w:rsidR="00F13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90 - 100</w:t>
            </w:r>
          </w:p>
        </w:tc>
      </w:tr>
      <w:tr w:rsidR="00F13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90 - 100</w:t>
            </w:r>
          </w:p>
        </w:tc>
      </w:tr>
      <w:tr w:rsidR="00F13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творог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10 - 40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50</w:t>
            </w:r>
          </w:p>
        </w:tc>
      </w:tr>
      <w:tr w:rsidR="00F13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желток (шт.)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0,50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0,50</w:t>
            </w:r>
          </w:p>
        </w:tc>
      </w:tr>
      <w:tr w:rsidR="00F13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овощное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170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200</w:t>
            </w:r>
          </w:p>
        </w:tc>
      </w:tr>
      <w:tr w:rsidR="00F13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каша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200</w:t>
            </w:r>
          </w:p>
        </w:tc>
      </w:tr>
      <w:tr w:rsidR="00F13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мясное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5 - 30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60 - 70</w:t>
            </w:r>
          </w:p>
        </w:tc>
      </w:tr>
      <w:tr w:rsidR="00F13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рыбное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5 - 30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30 - 60</w:t>
            </w:r>
          </w:p>
        </w:tc>
      </w:tr>
      <w:tr w:rsidR="00F13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200</w:t>
            </w:r>
          </w:p>
        </w:tc>
      </w:tr>
      <w:tr w:rsidR="00F13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100 &lt;*&gt;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200 &lt;*&gt;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200 &lt;*&gt;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200 &lt;*&gt;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200 &lt;**&gt;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200 &lt;**&gt;</w:t>
            </w:r>
          </w:p>
        </w:tc>
      </w:tr>
      <w:tr w:rsidR="00F13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10</w:t>
            </w:r>
          </w:p>
        </w:tc>
      </w:tr>
      <w:tr w:rsidR="00F13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3 - 5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10 - 15</w:t>
            </w:r>
          </w:p>
        </w:tc>
      </w:tr>
      <w:tr w:rsidR="00F13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1 - 3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6</w:t>
            </w:r>
          </w:p>
        </w:tc>
      </w:tr>
      <w:tr w:rsidR="00F13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1 - 4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</w:pPr>
            <w:r>
              <w:t>6</w:t>
            </w:r>
          </w:p>
        </w:tc>
      </w:tr>
      <w:tr w:rsidR="00F13EB9"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ind w:left="283"/>
            </w:pPr>
            <w:r>
              <w:t>Примечание:</w:t>
            </w:r>
          </w:p>
          <w:p w:rsidR="00F13EB9" w:rsidRDefault="00F13EB9">
            <w:pPr>
              <w:pStyle w:val="ConsPlusNormal"/>
              <w:ind w:left="283"/>
            </w:pPr>
            <w:r>
              <w:t>&lt;*&gt; Для приготовления каш.</w:t>
            </w:r>
          </w:p>
          <w:p w:rsidR="00F13EB9" w:rsidRDefault="00F13EB9">
            <w:pPr>
              <w:pStyle w:val="ConsPlusNormal"/>
              <w:ind w:left="283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  <w:sectPr w:rsidR="00F13EB9">
          <w:headerReference w:type="default" r:id="rId36"/>
          <w:footerReference w:type="default" r:id="rId3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13EB9" w:rsidRDefault="00F13EB9">
      <w:pPr>
        <w:pStyle w:val="ConsPlusNormal"/>
        <w:jc w:val="right"/>
        <w:outlineLvl w:val="1"/>
      </w:pPr>
      <w:r>
        <w:t>Приложение N 16</w:t>
      </w:r>
    </w:p>
    <w:p w:rsidR="00F13EB9" w:rsidRDefault="00F13EB9">
      <w:pPr>
        <w:pStyle w:val="ConsPlusNormal"/>
        <w:jc w:val="right"/>
      </w:pPr>
      <w:r>
        <w:t>к СанПиН 2.4.1.3049-13</w:t>
      </w:r>
    </w:p>
    <w:p w:rsidR="00F13EB9" w:rsidRDefault="00F13EB9">
      <w:pPr>
        <w:pStyle w:val="ConsPlusNormal"/>
        <w:jc w:val="right"/>
      </w:pPr>
    </w:p>
    <w:p w:rsidR="00F13EB9" w:rsidRDefault="00F13EB9">
      <w:pPr>
        <w:pStyle w:val="ConsPlusNormal"/>
        <w:jc w:val="center"/>
      </w:pPr>
      <w:bookmarkStart w:id="26" w:name="Par2453"/>
      <w:bookmarkEnd w:id="26"/>
      <w:r>
        <w:t>Журнал здоровья</w:t>
      </w:r>
    </w:p>
    <w:p w:rsidR="00F13EB9" w:rsidRDefault="00F13EB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F13EB9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 xml:space="preserve">Ф.И.О. работника </w:t>
            </w:r>
            <w:hyperlink w:anchor="Par2514" w:tooltip="&lt;*&gt; Список работников, отмеченных в журнале на день осмотра, должен соответствовать числу работников на этот день в смен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 xml:space="preserve">Месяц/дни </w:t>
            </w:r>
            <w:hyperlink w:anchor="Par2515" w:tooltip="&lt;**&gt; Условные обозначения: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F13EB9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ind w:firstLine="540"/>
              <w:jc w:val="both"/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...</w:t>
            </w:r>
          </w:p>
        </w:tc>
      </w:tr>
      <w:tr w:rsidR="00F13EB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  <w:tr w:rsidR="00F13EB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9" w:rsidRDefault="00F13EB9">
            <w:pPr>
              <w:pStyle w:val="ConsPlusNormal"/>
              <w:jc w:val="center"/>
            </w:pPr>
          </w:p>
        </w:tc>
      </w:tr>
    </w:tbl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  <w:r>
        <w:t>--------------------------------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Примечание:</w:t>
      </w:r>
    </w:p>
    <w:p w:rsidR="00F13EB9" w:rsidRDefault="00F13EB9">
      <w:pPr>
        <w:pStyle w:val="ConsPlusNormal"/>
        <w:spacing w:before="200"/>
        <w:ind w:firstLine="540"/>
        <w:jc w:val="both"/>
      </w:pPr>
      <w:bookmarkStart w:id="27" w:name="Par2514"/>
      <w:bookmarkEnd w:id="27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F13EB9" w:rsidRDefault="00F13EB9">
      <w:pPr>
        <w:pStyle w:val="ConsPlusNormal"/>
        <w:spacing w:before="200"/>
        <w:ind w:firstLine="540"/>
        <w:jc w:val="both"/>
      </w:pPr>
      <w:bookmarkStart w:id="28" w:name="Par2515"/>
      <w:bookmarkEnd w:id="28"/>
      <w:r>
        <w:t>&lt;**&gt; Условные обозначения:</w:t>
      </w:r>
    </w:p>
    <w:p w:rsidR="00F13EB9" w:rsidRDefault="00F13EB9">
      <w:pPr>
        <w:pStyle w:val="ConsPlusNormal"/>
        <w:spacing w:before="200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ind w:firstLine="540"/>
        <w:jc w:val="both"/>
      </w:pPr>
    </w:p>
    <w:p w:rsidR="00F13EB9" w:rsidRDefault="00F13E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13EB9">
      <w:headerReference w:type="default" r:id="rId38"/>
      <w:footerReference w:type="default" r:id="rId3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DD" w:rsidRDefault="008019DD">
      <w:pPr>
        <w:spacing w:after="0" w:line="240" w:lineRule="auto"/>
      </w:pPr>
      <w:r>
        <w:separator/>
      </w:r>
    </w:p>
  </w:endnote>
  <w:endnote w:type="continuationSeparator" w:id="0">
    <w:p w:rsidR="008019DD" w:rsidRDefault="0080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13E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12EF7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12EF7">
            <w:rPr>
              <w:noProof/>
            </w:rPr>
            <w:t>15</w:t>
          </w:r>
          <w:r>
            <w:fldChar w:fldCharType="end"/>
          </w:r>
        </w:p>
      </w:tc>
    </w:tr>
  </w:tbl>
  <w:p w:rsidR="00F13EB9" w:rsidRDefault="00F13EB9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F13EB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12EF7">
            <w:rPr>
              <w:noProof/>
            </w:rPr>
            <w:t>55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12EF7">
            <w:rPr>
              <w:noProof/>
            </w:rPr>
            <w:t>55</w:t>
          </w:r>
          <w:r>
            <w:fldChar w:fldCharType="end"/>
          </w:r>
        </w:p>
      </w:tc>
    </w:tr>
  </w:tbl>
  <w:p w:rsidR="00F13EB9" w:rsidRDefault="00F13EB9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13E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12EF7">
            <w:rPr>
              <w:noProof/>
            </w:rPr>
            <w:t>57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12EF7">
            <w:rPr>
              <w:noProof/>
            </w:rPr>
            <w:t>57</w:t>
          </w:r>
          <w:r>
            <w:fldChar w:fldCharType="end"/>
          </w:r>
        </w:p>
      </w:tc>
    </w:tr>
  </w:tbl>
  <w:p w:rsidR="00F13EB9" w:rsidRDefault="00F13EB9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F13EB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12EF7">
            <w:rPr>
              <w:noProof/>
            </w:rPr>
            <w:t>60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12EF7">
            <w:rPr>
              <w:noProof/>
            </w:rPr>
            <w:t>60</w:t>
          </w:r>
          <w:r>
            <w:fldChar w:fldCharType="end"/>
          </w:r>
        </w:p>
      </w:tc>
    </w:tr>
  </w:tbl>
  <w:p w:rsidR="00F13EB9" w:rsidRDefault="00F13EB9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13E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12EF7">
            <w:rPr>
              <w:noProof/>
            </w:rPr>
            <w:t>64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12EF7">
            <w:rPr>
              <w:noProof/>
            </w:rPr>
            <w:t>64</w:t>
          </w:r>
          <w:r>
            <w:fldChar w:fldCharType="end"/>
          </w:r>
        </w:p>
      </w:tc>
    </w:tr>
  </w:tbl>
  <w:p w:rsidR="00F13EB9" w:rsidRDefault="00F13EB9">
    <w:pPr>
      <w:pStyle w:val="ConsPlusNormal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F13EB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12EF7">
            <w:rPr>
              <w:noProof/>
            </w:rPr>
            <w:t>67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12EF7">
            <w:rPr>
              <w:noProof/>
            </w:rPr>
            <w:t>67</w:t>
          </w:r>
          <w:r>
            <w:fldChar w:fldCharType="end"/>
          </w:r>
        </w:p>
      </w:tc>
    </w:tr>
  </w:tbl>
  <w:p w:rsidR="00F13EB9" w:rsidRDefault="00F13EB9">
    <w:pPr>
      <w:pStyle w:val="ConsPlusNormal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13E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0A79FA">
            <w:rPr>
              <w:noProof/>
            </w:rPr>
            <w:t>71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0A79FA">
            <w:rPr>
              <w:noProof/>
            </w:rPr>
            <w:t>71</w:t>
          </w:r>
          <w:r>
            <w:fldChar w:fldCharType="end"/>
          </w:r>
        </w:p>
      </w:tc>
    </w:tr>
  </w:tbl>
  <w:p w:rsidR="00F13EB9" w:rsidRDefault="00F13EB9">
    <w:pPr>
      <w:pStyle w:val="ConsPlusNormal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F13EB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0A79FA">
            <w:rPr>
              <w:noProof/>
            </w:rPr>
            <w:t>72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0A79FA">
            <w:rPr>
              <w:noProof/>
            </w:rPr>
            <w:t>72</w:t>
          </w:r>
          <w:r>
            <w:fldChar w:fldCharType="end"/>
          </w:r>
        </w:p>
      </w:tc>
    </w:tr>
  </w:tbl>
  <w:p w:rsidR="00F13EB9" w:rsidRDefault="00F13EB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F13EB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12EF7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12EF7">
            <w:rPr>
              <w:noProof/>
            </w:rPr>
            <w:t>16</w:t>
          </w:r>
          <w:r>
            <w:fldChar w:fldCharType="end"/>
          </w:r>
        </w:p>
      </w:tc>
    </w:tr>
  </w:tbl>
  <w:p w:rsidR="00F13EB9" w:rsidRDefault="00F13EB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13E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12EF7">
            <w:rPr>
              <w:noProof/>
            </w:rPr>
            <w:t>25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12EF7">
            <w:rPr>
              <w:noProof/>
            </w:rPr>
            <w:t>25</w:t>
          </w:r>
          <w:r>
            <w:fldChar w:fldCharType="end"/>
          </w:r>
        </w:p>
      </w:tc>
    </w:tr>
  </w:tbl>
  <w:p w:rsidR="00F13EB9" w:rsidRDefault="00F13EB9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F13EB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12EF7">
            <w:rPr>
              <w:noProof/>
            </w:rPr>
            <w:t>26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12EF7">
            <w:rPr>
              <w:noProof/>
            </w:rPr>
            <w:t>26</w:t>
          </w:r>
          <w:r>
            <w:fldChar w:fldCharType="end"/>
          </w:r>
        </w:p>
      </w:tc>
    </w:tr>
  </w:tbl>
  <w:p w:rsidR="00F13EB9" w:rsidRDefault="00F13EB9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13E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12EF7">
            <w:rPr>
              <w:noProof/>
            </w:rPr>
            <w:t>35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12EF7">
            <w:rPr>
              <w:noProof/>
            </w:rPr>
            <w:t>35</w:t>
          </w:r>
          <w:r>
            <w:fldChar w:fldCharType="end"/>
          </w:r>
        </w:p>
      </w:tc>
    </w:tr>
  </w:tbl>
  <w:p w:rsidR="00F13EB9" w:rsidRDefault="00F13EB9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F13EB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12EF7">
            <w:rPr>
              <w:noProof/>
            </w:rPr>
            <w:t>37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12EF7">
            <w:rPr>
              <w:noProof/>
            </w:rPr>
            <w:t>37</w:t>
          </w:r>
          <w:r>
            <w:fldChar w:fldCharType="end"/>
          </w:r>
        </w:p>
      </w:tc>
    </w:tr>
  </w:tbl>
  <w:p w:rsidR="00F13EB9" w:rsidRDefault="00F13EB9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13E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12EF7">
            <w:rPr>
              <w:noProof/>
            </w:rPr>
            <w:t>45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12EF7">
            <w:rPr>
              <w:noProof/>
            </w:rPr>
            <w:t>45</w:t>
          </w:r>
          <w:r>
            <w:fldChar w:fldCharType="end"/>
          </w:r>
        </w:p>
      </w:tc>
    </w:tr>
  </w:tbl>
  <w:p w:rsidR="00F13EB9" w:rsidRDefault="00F13EB9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F13EB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12EF7">
            <w:rPr>
              <w:noProof/>
            </w:rPr>
            <w:t>49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12EF7">
            <w:rPr>
              <w:noProof/>
            </w:rPr>
            <w:t>49</w:t>
          </w:r>
          <w:r>
            <w:fldChar w:fldCharType="end"/>
          </w:r>
        </w:p>
      </w:tc>
    </w:tr>
  </w:tbl>
  <w:p w:rsidR="00F13EB9" w:rsidRDefault="00F13EB9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13E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12EF7">
            <w:rPr>
              <w:noProof/>
            </w:rPr>
            <w:t>50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12EF7">
            <w:rPr>
              <w:noProof/>
            </w:rPr>
            <w:t>50</w:t>
          </w:r>
          <w:r>
            <w:fldChar w:fldCharType="end"/>
          </w:r>
        </w:p>
      </w:tc>
    </w:tr>
  </w:tbl>
  <w:p w:rsidR="00F13EB9" w:rsidRDefault="00F13EB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DD" w:rsidRDefault="008019DD">
      <w:pPr>
        <w:spacing w:after="0" w:line="240" w:lineRule="auto"/>
      </w:pPr>
      <w:r>
        <w:separator/>
      </w:r>
    </w:p>
  </w:footnote>
  <w:footnote w:type="continuationSeparator" w:id="0">
    <w:p w:rsidR="008019DD" w:rsidRDefault="0080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13E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01.02.2018</w:t>
          </w:r>
        </w:p>
      </w:tc>
    </w:tr>
  </w:tbl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3EB9" w:rsidRDefault="00F13EB9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F13EB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01.02.2018</w:t>
          </w:r>
        </w:p>
      </w:tc>
    </w:tr>
  </w:tbl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3EB9" w:rsidRDefault="00F13EB9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13E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01.02.2018</w:t>
          </w:r>
        </w:p>
      </w:tc>
    </w:tr>
  </w:tbl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3EB9" w:rsidRDefault="00F13EB9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F13EB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01.02.2018</w:t>
          </w:r>
        </w:p>
      </w:tc>
    </w:tr>
  </w:tbl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3EB9" w:rsidRDefault="00F13EB9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13E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01.02.2018</w:t>
          </w:r>
        </w:p>
      </w:tc>
    </w:tr>
  </w:tbl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3EB9" w:rsidRDefault="00F13EB9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F13EB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01.02.2018</w:t>
          </w:r>
        </w:p>
      </w:tc>
    </w:tr>
  </w:tbl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3EB9" w:rsidRDefault="00F13EB9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13E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01.02.2018</w:t>
          </w:r>
        </w:p>
      </w:tc>
    </w:tr>
  </w:tbl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3EB9" w:rsidRDefault="00F13EB9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F13EB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01.02.2018</w:t>
          </w:r>
        </w:p>
      </w:tc>
    </w:tr>
  </w:tbl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3EB9" w:rsidRDefault="00F13EB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F13EB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01.02.2018</w:t>
          </w:r>
        </w:p>
      </w:tc>
    </w:tr>
  </w:tbl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3EB9" w:rsidRDefault="00F13EB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13E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01.02.2018</w:t>
          </w:r>
        </w:p>
      </w:tc>
    </w:tr>
  </w:tbl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3EB9" w:rsidRDefault="00F13EB9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F13EB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01.02.2018</w:t>
          </w:r>
        </w:p>
      </w:tc>
    </w:tr>
  </w:tbl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3EB9" w:rsidRDefault="00F13EB9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13E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01.02.2018</w:t>
          </w:r>
        </w:p>
      </w:tc>
    </w:tr>
  </w:tbl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3EB9" w:rsidRDefault="00F13EB9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F13EB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01.02.2018</w:t>
          </w:r>
        </w:p>
      </w:tc>
    </w:tr>
  </w:tbl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3EB9" w:rsidRDefault="00F13EB9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13E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01.02.2018</w:t>
          </w:r>
        </w:p>
      </w:tc>
    </w:tr>
  </w:tbl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3EB9" w:rsidRDefault="00F13EB9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F13EB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01.02.2018</w:t>
          </w:r>
        </w:p>
      </w:tc>
    </w:tr>
  </w:tbl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3EB9" w:rsidRDefault="00F13EB9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13E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  <w:p w:rsidR="00F13EB9" w:rsidRDefault="00F13E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3EB9" w:rsidRDefault="00F13E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01.02.2018</w:t>
          </w:r>
        </w:p>
      </w:tc>
    </w:tr>
  </w:tbl>
  <w:p w:rsidR="00F13EB9" w:rsidRDefault="00F13E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3EB9" w:rsidRDefault="00F13EB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FA"/>
    <w:rsid w:val="000A79FA"/>
    <w:rsid w:val="008019DD"/>
    <w:rsid w:val="00812EF7"/>
    <w:rsid w:val="00F1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22951</Words>
  <Characters>130825</Characters>
  <Application>Microsoft Office Word</Application>
  <DocSecurity>2</DocSecurity>
  <Lines>1090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15.05.2013 N 26(ред. от 27.08.2015)"Об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</vt:lpstr>
    </vt:vector>
  </TitlesOfParts>
  <Company>КонсультантПлюс Версия 4016.00.45</Company>
  <LinksUpToDate>false</LinksUpToDate>
  <CharactersWithSpaces>153470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26(ред. от 27.08.2015)"Об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</dc:title>
  <dc:creator>User</dc:creator>
  <cp:lastModifiedBy>User</cp:lastModifiedBy>
  <cp:revision>2</cp:revision>
  <dcterms:created xsi:type="dcterms:W3CDTF">2018-05-04T06:20:00Z</dcterms:created>
  <dcterms:modified xsi:type="dcterms:W3CDTF">2018-05-04T06:20:00Z</dcterms:modified>
</cp:coreProperties>
</file>